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394" w14:textId="0AFE4FD5" w:rsidR="00936B77" w:rsidRPr="00936B77" w:rsidRDefault="00936B77" w:rsidP="00936B77">
      <w:pPr>
        <w:pStyle w:val="Default"/>
        <w:spacing w:after="35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841"/>
        <w:gridCol w:w="4841"/>
      </w:tblGrid>
      <w:tr w:rsidR="00936B77" w:rsidRPr="00936B77" w14:paraId="7B96E745" w14:textId="77777777" w:rsidTr="00936B77">
        <w:tc>
          <w:tcPr>
            <w:tcW w:w="4841" w:type="dxa"/>
          </w:tcPr>
          <w:p w14:paraId="4CA9B788" w14:textId="1154E44D" w:rsidR="00936B77" w:rsidRPr="00AA771C" w:rsidRDefault="00AA771C" w:rsidP="00936B77">
            <w:pPr>
              <w:pStyle w:val="Default"/>
              <w:spacing w:after="35"/>
              <w:rPr>
                <w:rFonts w:ascii="Roboto Light" w:hAnsi="Roboto Light"/>
                <w:b/>
                <w:bCs/>
                <w:sz w:val="23"/>
                <w:szCs w:val="23"/>
              </w:rPr>
            </w:pPr>
            <w:r w:rsidRPr="00AA771C">
              <w:rPr>
                <w:rFonts w:ascii="Roboto Light" w:hAnsi="Roboto Light"/>
                <w:b/>
                <w:bCs/>
                <w:sz w:val="23"/>
                <w:szCs w:val="23"/>
              </w:rPr>
              <w:t>Information Requirement</w:t>
            </w:r>
          </w:p>
        </w:tc>
        <w:tc>
          <w:tcPr>
            <w:tcW w:w="4841" w:type="dxa"/>
          </w:tcPr>
          <w:p w14:paraId="25F2CADA" w14:textId="3DB39328" w:rsidR="00936B77" w:rsidRPr="00AA771C" w:rsidRDefault="00A20C12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  <w:tc>
          <w:tcPr>
            <w:tcW w:w="4841" w:type="dxa"/>
          </w:tcPr>
          <w:p w14:paraId="6E5CDCFE" w14:textId="38B9A3A1" w:rsidR="00936B77" w:rsidRPr="00AA771C" w:rsidRDefault="00936B77">
            <w:pPr>
              <w:rPr>
                <w:b/>
                <w:bCs/>
              </w:rPr>
            </w:pPr>
            <w:r w:rsidRPr="00AA771C">
              <w:rPr>
                <w:b/>
                <w:bCs/>
              </w:rPr>
              <w:t>Notes</w:t>
            </w:r>
          </w:p>
        </w:tc>
      </w:tr>
      <w:tr w:rsidR="00936B77" w:rsidRPr="00936B77" w14:paraId="37BE5A8C" w14:textId="77777777" w:rsidTr="00936B77">
        <w:tc>
          <w:tcPr>
            <w:tcW w:w="4841" w:type="dxa"/>
          </w:tcPr>
          <w:p w14:paraId="37596176" w14:textId="77777777" w:rsidR="00936B77" w:rsidRPr="00936B77" w:rsidRDefault="00936B77" w:rsidP="00936B77">
            <w:pPr>
              <w:pStyle w:val="Default"/>
              <w:spacing w:after="35"/>
              <w:rPr>
                <w:rFonts w:ascii="Roboto Light" w:hAnsi="Roboto Light"/>
                <w:sz w:val="23"/>
                <w:szCs w:val="23"/>
              </w:rPr>
            </w:pPr>
            <w:r w:rsidRPr="00936B77">
              <w:rPr>
                <w:rFonts w:ascii="Roboto Light" w:hAnsi="Roboto Light"/>
                <w:sz w:val="23"/>
                <w:szCs w:val="23"/>
              </w:rPr>
              <w:t xml:space="preserve">The position of launch site in WGS84 Datum; </w:t>
            </w:r>
          </w:p>
          <w:p w14:paraId="5294F37D" w14:textId="77777777" w:rsidR="00936B77" w:rsidRPr="00936B77" w:rsidRDefault="00936B77"/>
        </w:tc>
        <w:tc>
          <w:tcPr>
            <w:tcW w:w="4841" w:type="dxa"/>
          </w:tcPr>
          <w:p w14:paraId="7BA67A23" w14:textId="5C4F82BB" w:rsidR="000466FA" w:rsidRDefault="000466FA">
            <w:r w:rsidRPr="000466FA">
              <w:t>60° 49</w:t>
            </w:r>
            <w:r w:rsidR="00CF139E">
              <w:t>’</w:t>
            </w:r>
            <w:r w:rsidRPr="000466FA">
              <w:t>.101N</w:t>
            </w:r>
          </w:p>
          <w:p w14:paraId="374DDB47" w14:textId="2A32741A" w:rsidR="00936B77" w:rsidRPr="00936B77" w:rsidRDefault="000466FA">
            <w:r w:rsidRPr="000466FA">
              <w:t>0° 46</w:t>
            </w:r>
            <w:r w:rsidR="00CF139E">
              <w:t>’</w:t>
            </w:r>
            <w:r w:rsidRPr="000466FA">
              <w:t>.788W</w:t>
            </w:r>
          </w:p>
        </w:tc>
        <w:tc>
          <w:tcPr>
            <w:tcW w:w="4841" w:type="dxa"/>
          </w:tcPr>
          <w:p w14:paraId="40E1F69A" w14:textId="77777777" w:rsidR="00936B77" w:rsidRPr="00936B77" w:rsidRDefault="00936B77"/>
        </w:tc>
      </w:tr>
      <w:tr w:rsidR="00936B77" w:rsidRPr="00936B77" w14:paraId="0293C891" w14:textId="77777777" w:rsidTr="00936B77">
        <w:tc>
          <w:tcPr>
            <w:tcW w:w="4841" w:type="dxa"/>
          </w:tcPr>
          <w:p w14:paraId="28451DA3" w14:textId="77777777" w:rsidR="00936B77" w:rsidRPr="00936B77" w:rsidRDefault="00936B77" w:rsidP="00936B77">
            <w:pPr>
              <w:pStyle w:val="Default"/>
              <w:spacing w:after="35"/>
              <w:rPr>
                <w:rFonts w:ascii="Roboto Light" w:hAnsi="Roboto Light"/>
                <w:sz w:val="23"/>
                <w:szCs w:val="23"/>
              </w:rPr>
            </w:pPr>
            <w:r w:rsidRPr="00936B77">
              <w:rPr>
                <w:rFonts w:ascii="Roboto Light" w:hAnsi="Roboto Light"/>
                <w:sz w:val="23"/>
                <w:szCs w:val="23"/>
              </w:rPr>
              <w:t>Launch date(s)/window and timings;</w:t>
            </w:r>
          </w:p>
          <w:p w14:paraId="1CA47637" w14:textId="77777777" w:rsidR="00936B77" w:rsidRPr="00936B77" w:rsidRDefault="00936B77"/>
        </w:tc>
        <w:tc>
          <w:tcPr>
            <w:tcW w:w="4841" w:type="dxa"/>
          </w:tcPr>
          <w:p w14:paraId="6C57EF26" w14:textId="5440BE84" w:rsidR="00936B77" w:rsidRPr="00936B77" w:rsidRDefault="005C1F15">
            <w:r w:rsidRPr="005C1F15">
              <w:t>6</w:t>
            </w:r>
            <w:r w:rsidR="00936B77" w:rsidRPr="00936B77">
              <w:rPr>
                <w:vertAlign w:val="superscript"/>
              </w:rPr>
              <w:t>th</w:t>
            </w:r>
            <w:r w:rsidR="00936B77">
              <w:t xml:space="preserve"> – </w:t>
            </w:r>
            <w:r>
              <w:t>8</w:t>
            </w:r>
            <w:r w:rsidR="00936B77" w:rsidRPr="00936B77">
              <w:rPr>
                <w:vertAlign w:val="superscript"/>
              </w:rPr>
              <w:t>th</w:t>
            </w:r>
            <w:r w:rsidR="00936B77">
              <w:t xml:space="preserve"> </w:t>
            </w:r>
            <w:r w:rsidR="000F6881">
              <w:t>Ju</w:t>
            </w:r>
            <w:r w:rsidR="00936B77">
              <w:t>l</w:t>
            </w:r>
            <w:r w:rsidR="000F6881">
              <w:t>y</w:t>
            </w:r>
            <w:r w:rsidR="00936B77">
              <w:t xml:space="preserve"> 2022. </w:t>
            </w:r>
          </w:p>
        </w:tc>
        <w:tc>
          <w:tcPr>
            <w:tcW w:w="4841" w:type="dxa"/>
          </w:tcPr>
          <w:p w14:paraId="047E767A" w14:textId="7A32180E" w:rsidR="00936B77" w:rsidRPr="00936B77" w:rsidRDefault="00917014">
            <w:r>
              <w:t xml:space="preserve">These are the only dates we have available for the launch so if the weather or other safety issue stops us from launching then no launch will take place. </w:t>
            </w:r>
          </w:p>
        </w:tc>
      </w:tr>
      <w:tr w:rsidR="00936B77" w:rsidRPr="00936B77" w14:paraId="061B2BC0" w14:textId="77777777" w:rsidTr="00936B77">
        <w:tc>
          <w:tcPr>
            <w:tcW w:w="4841" w:type="dxa"/>
          </w:tcPr>
          <w:p w14:paraId="63564216" w14:textId="77777777" w:rsidR="00936B77" w:rsidRPr="00936B77" w:rsidRDefault="00936B77" w:rsidP="00936B77">
            <w:pPr>
              <w:pStyle w:val="Default"/>
              <w:spacing w:after="35"/>
              <w:rPr>
                <w:rFonts w:ascii="Roboto Light" w:hAnsi="Roboto Light"/>
                <w:sz w:val="23"/>
                <w:szCs w:val="23"/>
              </w:rPr>
            </w:pPr>
            <w:r w:rsidRPr="00936B77">
              <w:rPr>
                <w:rFonts w:ascii="Roboto Light" w:hAnsi="Roboto Light"/>
                <w:sz w:val="23"/>
                <w:szCs w:val="23"/>
              </w:rPr>
              <w:t xml:space="preserve">The limits for the Restricted Zone, Exclusion Zone, Space Launch Hazard Area and expected Splashdown Area; that exist within the designated range; </w:t>
            </w:r>
          </w:p>
          <w:p w14:paraId="7A821686" w14:textId="77777777" w:rsidR="00936B77" w:rsidRPr="00936B77" w:rsidRDefault="00936B77"/>
        </w:tc>
        <w:tc>
          <w:tcPr>
            <w:tcW w:w="4841" w:type="dxa"/>
          </w:tcPr>
          <w:p w14:paraId="0375C7AB" w14:textId="056ECF45" w:rsidR="00936B77" w:rsidRDefault="00B81D4D">
            <w:r>
              <w:t>Launch Exclusion Zone is a 200m radius circle from the Launch Point.</w:t>
            </w:r>
          </w:p>
          <w:p w14:paraId="07124976" w14:textId="77777777" w:rsidR="00B6470E" w:rsidRDefault="00B6470E"/>
          <w:p w14:paraId="1BCB7262" w14:textId="68E58423" w:rsidR="000466FA" w:rsidRDefault="00B81D4D">
            <w:r>
              <w:t>Splashdown</w:t>
            </w:r>
            <w:r w:rsidR="007411FF">
              <w:t xml:space="preserve"> Area is </w:t>
            </w:r>
            <w:r w:rsidR="000F6881">
              <w:t>calculated to be at location</w:t>
            </w:r>
            <w:r w:rsidR="007411FF">
              <w:t xml:space="preserve"> </w:t>
            </w:r>
          </w:p>
          <w:p w14:paraId="7C4D9D27" w14:textId="0A4C2927" w:rsidR="000466FA" w:rsidRDefault="000466FA">
            <w:r w:rsidRPr="000466FA">
              <w:t>60° 50</w:t>
            </w:r>
            <w:r w:rsidR="00CF139E">
              <w:t>’</w:t>
            </w:r>
            <w:r w:rsidRPr="000466FA">
              <w:t>.431N</w:t>
            </w:r>
          </w:p>
          <w:p w14:paraId="43729CFE" w14:textId="77777777" w:rsidR="00B81D4D" w:rsidRDefault="000466FA">
            <w:r w:rsidRPr="000466FA">
              <w:t>0° 44</w:t>
            </w:r>
            <w:r w:rsidR="00CF139E">
              <w:t>’</w:t>
            </w:r>
            <w:r w:rsidRPr="000466FA">
              <w:t>.056W</w:t>
            </w:r>
          </w:p>
          <w:p w14:paraId="02C21936" w14:textId="77777777" w:rsidR="006F4FB5" w:rsidRDefault="006F4FB5"/>
          <w:p w14:paraId="46048EF5" w14:textId="77777777" w:rsidR="000F6881" w:rsidRDefault="000F6881">
            <w:r>
              <w:t>Exclusions will exist within an area bounded by the following locations:</w:t>
            </w:r>
          </w:p>
          <w:p w14:paraId="4EDE263A" w14:textId="68642136" w:rsidR="000F6881" w:rsidRDefault="000F6881" w:rsidP="000F68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Cs w:val="22"/>
              </w:rPr>
              <w:t>A 60° 51.010'N 0° 45.086'W</w:t>
            </w:r>
          </w:p>
          <w:p w14:paraId="3B6D6BA4" w14:textId="77777777" w:rsidR="000F6881" w:rsidRDefault="000F6881" w:rsidP="000F68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Cs w:val="22"/>
              </w:rPr>
              <w:t>B 60° 50.603'N 0° 43.611'W</w:t>
            </w:r>
          </w:p>
          <w:p w14:paraId="6FC753FB" w14:textId="77777777" w:rsidR="000F6881" w:rsidRDefault="000F6881" w:rsidP="000F68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Cs w:val="22"/>
              </w:rPr>
              <w:t>C 60° 50.033'N 0° 42.878'W</w:t>
            </w:r>
          </w:p>
          <w:p w14:paraId="4CEDC97B" w14:textId="77777777" w:rsidR="000F6881" w:rsidRDefault="000F6881" w:rsidP="000F68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Cs w:val="22"/>
              </w:rPr>
              <w:t>D 60° 49.311'N   0° 45.911'W</w:t>
            </w:r>
            <w:r>
              <w:rPr>
                <w:rFonts w:cs="Calibri"/>
                <w:color w:val="000000"/>
                <w:szCs w:val="22"/>
              </w:rPr>
              <w:br/>
              <w:t>E 60° 49.019'N   0° 46.621'W</w:t>
            </w:r>
            <w:r>
              <w:rPr>
                <w:rFonts w:cs="Calibri"/>
                <w:color w:val="000000"/>
                <w:szCs w:val="22"/>
              </w:rPr>
              <w:br/>
              <w:t>F 60° 49.181'N   0° 46.940'W</w:t>
            </w:r>
          </w:p>
          <w:p w14:paraId="595752EB" w14:textId="77777777" w:rsidR="000F6881" w:rsidRDefault="000F6881" w:rsidP="000F68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Cs w:val="22"/>
              </w:rPr>
              <w:t>G 60° 49.427'N   0° 46.506'W</w:t>
            </w:r>
          </w:p>
          <w:p w14:paraId="6BA70731" w14:textId="0614D60B" w:rsidR="006F4FB5" w:rsidRPr="00936B77" w:rsidRDefault="006F4FB5"/>
        </w:tc>
        <w:tc>
          <w:tcPr>
            <w:tcW w:w="4841" w:type="dxa"/>
          </w:tcPr>
          <w:p w14:paraId="01CBE4F5" w14:textId="1A985533" w:rsidR="00936B77" w:rsidRPr="00CF139E" w:rsidRDefault="00CF139E">
            <w:r>
              <w:t xml:space="preserve">The launch </w:t>
            </w:r>
            <w:r w:rsidR="00DA4303">
              <w:t>azimuth</w:t>
            </w:r>
            <w:r>
              <w:t xml:space="preserve"> will be 45</w:t>
            </w:r>
            <w:r w:rsidRPr="00CF139E">
              <w:rPr>
                <w:vertAlign w:val="superscript"/>
              </w:rPr>
              <w:t>o</w:t>
            </w:r>
            <w:r w:rsidR="00DA4303">
              <w:t>T</w:t>
            </w:r>
            <w:r>
              <w:t xml:space="preserve">. The rocket will </w:t>
            </w:r>
            <w:r w:rsidR="007152CE">
              <w:t xml:space="preserve">climb to an altitude of 3km before splitting into 2, joined, segments and descending under a parachute. The rocket is expected to land 3.5km from the launch point. </w:t>
            </w:r>
          </w:p>
        </w:tc>
      </w:tr>
      <w:tr w:rsidR="00936B77" w:rsidRPr="00936B77" w14:paraId="5F2A971C" w14:textId="77777777" w:rsidTr="00936B77">
        <w:tc>
          <w:tcPr>
            <w:tcW w:w="4841" w:type="dxa"/>
          </w:tcPr>
          <w:p w14:paraId="5B6A26B0" w14:textId="64A001B1" w:rsidR="00936B77" w:rsidRPr="00936B77" w:rsidRDefault="00936B77">
            <w:r w:rsidRPr="00936B77">
              <w:rPr>
                <w:sz w:val="23"/>
              </w:rPr>
              <w:t>Exact timings of when any restricted areas will be in operation and/or duration of launch process</w:t>
            </w:r>
          </w:p>
        </w:tc>
        <w:tc>
          <w:tcPr>
            <w:tcW w:w="4841" w:type="dxa"/>
          </w:tcPr>
          <w:p w14:paraId="133E8932" w14:textId="01001CA1" w:rsidR="00AA771C" w:rsidRDefault="00AA771C" w:rsidP="00AA771C">
            <w:r>
              <w:t>Restrictions expected to be in place from 10</w:t>
            </w:r>
            <w:r w:rsidR="00314BFA">
              <w:t>30</w:t>
            </w:r>
            <w:r>
              <w:t xml:space="preserve">hrs to </w:t>
            </w:r>
            <w:r w:rsidR="00314BFA">
              <w:t>1130</w:t>
            </w:r>
            <w:r>
              <w:t xml:space="preserve">hrs. </w:t>
            </w:r>
          </w:p>
          <w:p w14:paraId="6D95938B" w14:textId="77777777" w:rsidR="00AA771C" w:rsidRDefault="00AA771C" w:rsidP="00AA771C"/>
          <w:p w14:paraId="125B18C7" w14:textId="1D45B4C0" w:rsidR="00AA771C" w:rsidRPr="00936B77" w:rsidRDefault="00AA771C" w:rsidP="00A20C12"/>
        </w:tc>
        <w:tc>
          <w:tcPr>
            <w:tcW w:w="4841" w:type="dxa"/>
          </w:tcPr>
          <w:p w14:paraId="157FF2CF" w14:textId="7978BB49" w:rsidR="00A20C12" w:rsidRDefault="00D50E04" w:rsidP="00A20C12">
            <w:r>
              <w:t xml:space="preserve">There will be a 3-hour launch window starting from 1100hrs. </w:t>
            </w:r>
            <w:r w:rsidR="00AA771C">
              <w:t>Restrictions may therefore be in place until 1</w:t>
            </w:r>
            <w:r w:rsidR="00FC2BDD">
              <w:t>4</w:t>
            </w:r>
            <w:r w:rsidR="00314BFA">
              <w:t>30</w:t>
            </w:r>
            <w:r w:rsidR="00AA771C">
              <w:t>hrs</w:t>
            </w:r>
            <w:r w:rsidR="00A20C12">
              <w:t xml:space="preserve">. </w:t>
            </w:r>
          </w:p>
          <w:p w14:paraId="605A2BC5" w14:textId="77777777" w:rsidR="00A20C12" w:rsidRDefault="00A20C12" w:rsidP="00A20C12"/>
          <w:p w14:paraId="5224E4DF" w14:textId="6892BC99" w:rsidR="00A20C12" w:rsidRDefault="00A20C12" w:rsidP="00A20C12">
            <w:r>
              <w:t xml:space="preserve">See table below for further detail. Timings given are for optimal launch, </w:t>
            </w:r>
            <w:proofErr w:type="spellStart"/>
            <w:r>
              <w:t>ie</w:t>
            </w:r>
            <w:proofErr w:type="spellEnd"/>
            <w:r>
              <w:t xml:space="preserve"> no delays due to safety or weather etc. </w:t>
            </w:r>
          </w:p>
          <w:p w14:paraId="4BD25598" w14:textId="6C6D1CE5" w:rsidR="00936B77" w:rsidRPr="00936B77" w:rsidRDefault="00936B77"/>
        </w:tc>
      </w:tr>
      <w:tr w:rsidR="00936B77" w:rsidRPr="00936B77" w14:paraId="644EAC5F" w14:textId="77777777" w:rsidTr="00936B77">
        <w:tc>
          <w:tcPr>
            <w:tcW w:w="4841" w:type="dxa"/>
          </w:tcPr>
          <w:p w14:paraId="7FF406C7" w14:textId="62A721E3" w:rsidR="00936B77" w:rsidRPr="00936B77" w:rsidRDefault="00936B77">
            <w:r w:rsidRPr="00936B77">
              <w:rPr>
                <w:sz w:val="23"/>
              </w:rPr>
              <w:t>The composition of expected equipment entering the marine environment</w:t>
            </w:r>
          </w:p>
        </w:tc>
        <w:tc>
          <w:tcPr>
            <w:tcW w:w="4841" w:type="dxa"/>
          </w:tcPr>
          <w:p w14:paraId="1A31C461" w14:textId="77777777" w:rsidR="007411FF" w:rsidRPr="007411FF" w:rsidRDefault="007411FF" w:rsidP="007411FF">
            <w:pPr>
              <w:pStyle w:val="Default"/>
              <w:spacing w:after="195"/>
              <w:rPr>
                <w:rFonts w:ascii="Roboto Light" w:hAnsi="Roboto Light" w:cs="Calibri (Body)"/>
                <w:color w:val="auto"/>
                <w:sz w:val="23"/>
                <w:szCs w:val="23"/>
              </w:rPr>
            </w:pPr>
            <w:r w:rsidRPr="007411FF">
              <w:rPr>
                <w:rFonts w:ascii="Roboto Light" w:hAnsi="Roboto Light" w:cs="Calibri (Body)"/>
                <w:color w:val="auto"/>
                <w:sz w:val="23"/>
                <w:szCs w:val="23"/>
              </w:rPr>
              <w:t>Composite construction with lightweight fibreglass airframe, fins, and nose cone.</w:t>
            </w:r>
          </w:p>
          <w:p w14:paraId="02476EB2" w14:textId="4C6C4CB6" w:rsidR="007411FF" w:rsidRPr="007411FF" w:rsidRDefault="007411FF" w:rsidP="007411FF">
            <w:pPr>
              <w:pStyle w:val="Default"/>
              <w:spacing w:after="195"/>
              <w:rPr>
                <w:rFonts w:ascii="Roboto Light" w:hAnsi="Roboto Light" w:cs="Calibri (Body)"/>
                <w:color w:val="auto"/>
                <w:sz w:val="23"/>
                <w:szCs w:val="23"/>
              </w:rPr>
            </w:pPr>
            <w:r w:rsidRPr="007411FF">
              <w:rPr>
                <w:rFonts w:ascii="Roboto Light" w:hAnsi="Roboto Light" w:cs="Calibri (Body)"/>
                <w:color w:val="auto"/>
                <w:sz w:val="23"/>
                <w:szCs w:val="23"/>
              </w:rPr>
              <w:lastRenderedPageBreak/>
              <w:t>Small number of aluminium components (nose tip, fittings and retaining hardware)</w:t>
            </w:r>
          </w:p>
          <w:p w14:paraId="096E51A6" w14:textId="71C7B7D5" w:rsidR="007411FF" w:rsidRPr="007411FF" w:rsidRDefault="007411FF" w:rsidP="007411FF">
            <w:pPr>
              <w:pStyle w:val="Default"/>
              <w:spacing w:after="195"/>
              <w:rPr>
                <w:rFonts w:ascii="Roboto Light" w:hAnsi="Roboto Light" w:cs="Calibri (Body)"/>
                <w:color w:val="auto"/>
                <w:sz w:val="23"/>
                <w:szCs w:val="23"/>
              </w:rPr>
            </w:pPr>
            <w:r w:rsidRPr="007411FF">
              <w:rPr>
                <w:rFonts w:ascii="Roboto Light" w:hAnsi="Roboto Light" w:cs="Calibri (Body)"/>
                <w:color w:val="auto"/>
                <w:sz w:val="23"/>
                <w:szCs w:val="23"/>
              </w:rPr>
              <w:t>Reloadable solid fuel rocket motor (APCP Propellant)</w:t>
            </w:r>
          </w:p>
          <w:p w14:paraId="25DC5A6D" w14:textId="15E45ECB" w:rsidR="007411FF" w:rsidRPr="007411FF" w:rsidRDefault="007411FF" w:rsidP="007411FF">
            <w:pPr>
              <w:pStyle w:val="Default"/>
              <w:spacing w:after="195"/>
              <w:rPr>
                <w:rFonts w:ascii="Roboto Light" w:hAnsi="Roboto Light" w:cs="Calibri (Body)"/>
                <w:color w:val="auto"/>
                <w:sz w:val="23"/>
                <w:szCs w:val="23"/>
              </w:rPr>
            </w:pPr>
            <w:r w:rsidRPr="007411FF">
              <w:rPr>
                <w:rFonts w:ascii="Roboto Light" w:hAnsi="Roboto Light" w:cs="Calibri (Body)"/>
                <w:color w:val="auto"/>
                <w:sz w:val="23"/>
                <w:szCs w:val="23"/>
              </w:rPr>
              <w:t xml:space="preserve">Payload bay filled with foam to ensure rocket floats for recovery </w:t>
            </w:r>
          </w:p>
          <w:p w14:paraId="4FB4F8ED" w14:textId="6398DA9A" w:rsidR="00936B77" w:rsidRPr="00B6470E" w:rsidRDefault="007411FF" w:rsidP="00B6470E">
            <w:pPr>
              <w:pStyle w:val="Default"/>
              <w:spacing w:after="195"/>
              <w:rPr>
                <w:rFonts w:ascii="Roboto Light" w:hAnsi="Roboto Light" w:cs="Calibri (Body)"/>
                <w:color w:val="auto"/>
                <w:sz w:val="23"/>
                <w:szCs w:val="23"/>
              </w:rPr>
            </w:pPr>
            <w:r w:rsidRPr="007411FF">
              <w:rPr>
                <w:rFonts w:ascii="Roboto Light" w:hAnsi="Roboto Light" w:cs="Calibri (Body)"/>
                <w:color w:val="auto"/>
                <w:sz w:val="23"/>
                <w:szCs w:val="23"/>
              </w:rPr>
              <w:t>Single-event parachute recovery system</w:t>
            </w:r>
          </w:p>
        </w:tc>
        <w:tc>
          <w:tcPr>
            <w:tcW w:w="4841" w:type="dxa"/>
          </w:tcPr>
          <w:p w14:paraId="6CBE8705" w14:textId="77777777" w:rsidR="00936B77" w:rsidRPr="00936B77" w:rsidRDefault="00936B77"/>
        </w:tc>
      </w:tr>
      <w:tr w:rsidR="00936B77" w:rsidRPr="00936B77" w14:paraId="03179B45" w14:textId="77777777" w:rsidTr="00D50E04">
        <w:trPr>
          <w:trHeight w:val="1047"/>
        </w:trPr>
        <w:tc>
          <w:tcPr>
            <w:tcW w:w="4841" w:type="dxa"/>
          </w:tcPr>
          <w:p w14:paraId="0EBC8899" w14:textId="77777777" w:rsidR="00936B77" w:rsidRPr="00936B77" w:rsidRDefault="00936B77" w:rsidP="00936B77">
            <w:pPr>
              <w:pStyle w:val="Default"/>
              <w:spacing w:after="35"/>
              <w:rPr>
                <w:rFonts w:ascii="Roboto Light" w:hAnsi="Roboto Light"/>
                <w:sz w:val="23"/>
                <w:szCs w:val="23"/>
              </w:rPr>
            </w:pPr>
            <w:r w:rsidRPr="00936B77">
              <w:rPr>
                <w:rFonts w:ascii="Roboto Light" w:hAnsi="Roboto Light"/>
                <w:sz w:val="23"/>
                <w:szCs w:val="23"/>
              </w:rPr>
              <w:t>The expected dimensions of debris and size of debris field;</w:t>
            </w:r>
          </w:p>
          <w:p w14:paraId="3937A588" w14:textId="77777777" w:rsidR="00936B77" w:rsidRPr="00936B77" w:rsidRDefault="00936B77"/>
        </w:tc>
        <w:tc>
          <w:tcPr>
            <w:tcW w:w="4841" w:type="dxa"/>
          </w:tcPr>
          <w:p w14:paraId="53DC7976" w14:textId="3ECF54D5" w:rsidR="007411FF" w:rsidRDefault="007411FF" w:rsidP="00D50E04">
            <w:r>
              <w:t>Rocket is 2.7m tall and 140mm in diameter</w:t>
            </w:r>
          </w:p>
          <w:p w14:paraId="32F64AF1" w14:textId="77777777" w:rsidR="00D50E04" w:rsidRPr="00D50E04" w:rsidRDefault="00D50E04" w:rsidP="00D50E04"/>
          <w:p w14:paraId="09996AF9" w14:textId="77777777" w:rsidR="007411FF" w:rsidRDefault="007411FF" w:rsidP="00B6470E">
            <w:pPr>
              <w:pStyle w:val="Default"/>
              <w:spacing w:after="195"/>
              <w:rPr>
                <w:rFonts w:ascii="Roboto Light" w:hAnsi="Roboto Light" w:cs="Calibri (Body)"/>
                <w:color w:val="auto"/>
                <w:sz w:val="23"/>
                <w:szCs w:val="23"/>
              </w:rPr>
            </w:pPr>
            <w:r w:rsidRPr="007411FF">
              <w:rPr>
                <w:rFonts w:ascii="Roboto Light" w:hAnsi="Roboto Light" w:cs="Calibri (Body)"/>
                <w:color w:val="auto"/>
                <w:sz w:val="23"/>
                <w:szCs w:val="23"/>
              </w:rPr>
              <w:t xml:space="preserve">Expected launch mass in the region of 15kg and an expected recovery mass of 11kg. </w:t>
            </w:r>
          </w:p>
          <w:p w14:paraId="26D63743" w14:textId="33734066" w:rsidR="00AA771C" w:rsidRPr="00B6470E" w:rsidRDefault="00AA771C" w:rsidP="00B6470E">
            <w:pPr>
              <w:pStyle w:val="Default"/>
              <w:spacing w:after="195"/>
              <w:rPr>
                <w:rFonts w:ascii="Roboto Light" w:hAnsi="Roboto Light" w:cs="Calibri (Body)"/>
                <w:color w:val="auto"/>
                <w:sz w:val="23"/>
                <w:szCs w:val="23"/>
              </w:rPr>
            </w:pPr>
            <w:r>
              <w:rPr>
                <w:rFonts w:ascii="Roboto Light" w:hAnsi="Roboto Light" w:cs="Calibri (Body)"/>
                <w:color w:val="auto"/>
                <w:sz w:val="23"/>
                <w:szCs w:val="23"/>
              </w:rPr>
              <w:t>The rocket will split into 2 connected parts once at apogee and fall under a parachute</w:t>
            </w:r>
            <w:r w:rsidR="00A20C12">
              <w:rPr>
                <w:rFonts w:ascii="Roboto Light" w:hAnsi="Roboto Light" w:cs="Calibri (Body)"/>
                <w:color w:val="auto"/>
                <w:sz w:val="23"/>
                <w:szCs w:val="23"/>
              </w:rPr>
              <w:t>.</w:t>
            </w:r>
          </w:p>
        </w:tc>
        <w:tc>
          <w:tcPr>
            <w:tcW w:w="4841" w:type="dxa"/>
          </w:tcPr>
          <w:p w14:paraId="0312CB8D" w14:textId="77777777" w:rsidR="00936B77" w:rsidRPr="00936B77" w:rsidRDefault="00936B77"/>
        </w:tc>
      </w:tr>
      <w:tr w:rsidR="00936B77" w:rsidRPr="00936B77" w14:paraId="0FE1ECF2" w14:textId="77777777" w:rsidTr="00936B77">
        <w:tc>
          <w:tcPr>
            <w:tcW w:w="4841" w:type="dxa"/>
          </w:tcPr>
          <w:p w14:paraId="27D4F081" w14:textId="77777777" w:rsidR="00936B77" w:rsidRPr="00936B77" w:rsidRDefault="00936B77" w:rsidP="00936B77">
            <w:pPr>
              <w:pStyle w:val="Default"/>
              <w:spacing w:after="35"/>
              <w:rPr>
                <w:rFonts w:ascii="Roboto Light" w:hAnsi="Roboto Light"/>
                <w:sz w:val="23"/>
                <w:szCs w:val="23"/>
              </w:rPr>
            </w:pPr>
            <w:r w:rsidRPr="00936B77">
              <w:rPr>
                <w:rFonts w:ascii="Roboto Light" w:hAnsi="Roboto Light"/>
                <w:sz w:val="23"/>
                <w:szCs w:val="23"/>
              </w:rPr>
              <w:t xml:space="preserve">Nature of restriction (e.g. </w:t>
            </w:r>
            <w:r w:rsidRPr="00936B77">
              <w:rPr>
                <w:rFonts w:ascii="Roboto Light" w:hAnsi="Roboto Light"/>
                <w:i/>
                <w:iCs/>
                <w:sz w:val="23"/>
                <w:szCs w:val="23"/>
              </w:rPr>
              <w:t>all shipping excluded</w:t>
            </w:r>
            <w:r w:rsidRPr="00936B77">
              <w:rPr>
                <w:rFonts w:ascii="Roboto Light" w:hAnsi="Roboto Light"/>
                <w:sz w:val="23"/>
                <w:szCs w:val="23"/>
              </w:rPr>
              <w:t xml:space="preserve">) and nature of the danger (e.g. </w:t>
            </w:r>
            <w:r w:rsidRPr="00936B77">
              <w:rPr>
                <w:rFonts w:ascii="Roboto Light" w:hAnsi="Roboto Light"/>
                <w:i/>
                <w:iCs/>
                <w:sz w:val="23"/>
                <w:szCs w:val="23"/>
              </w:rPr>
              <w:t xml:space="preserve">falling debris </w:t>
            </w:r>
            <w:r w:rsidRPr="00936B77">
              <w:rPr>
                <w:rFonts w:ascii="Roboto Light" w:hAnsi="Roboto Light"/>
                <w:sz w:val="23"/>
                <w:szCs w:val="23"/>
              </w:rPr>
              <w:t xml:space="preserve">(controlled or uncontrolled); and </w:t>
            </w:r>
          </w:p>
          <w:p w14:paraId="3BAC5EA4" w14:textId="77777777" w:rsidR="00936B77" w:rsidRPr="00936B77" w:rsidRDefault="00936B77"/>
        </w:tc>
        <w:tc>
          <w:tcPr>
            <w:tcW w:w="4841" w:type="dxa"/>
          </w:tcPr>
          <w:p w14:paraId="3CD8EB10" w14:textId="77777777" w:rsidR="00AA771C" w:rsidRDefault="007411FF">
            <w:r>
              <w:t>All shipping excluded</w:t>
            </w:r>
            <w:r w:rsidR="00B6470E">
              <w:t xml:space="preserve">.  </w:t>
            </w:r>
          </w:p>
          <w:p w14:paraId="5A5C5D74" w14:textId="77777777" w:rsidR="00A20C12" w:rsidRDefault="00A20C12"/>
          <w:p w14:paraId="72946CF3" w14:textId="677A5002" w:rsidR="00AA771C" w:rsidRDefault="00B6470E">
            <w:r>
              <w:t xml:space="preserve">Unguided rocket falling from 3km altitude under a parachute.  </w:t>
            </w:r>
          </w:p>
          <w:p w14:paraId="5EB7895F" w14:textId="551C56B3" w:rsidR="00936B77" w:rsidRPr="00936B77" w:rsidRDefault="00936B77"/>
        </w:tc>
        <w:tc>
          <w:tcPr>
            <w:tcW w:w="4841" w:type="dxa"/>
          </w:tcPr>
          <w:p w14:paraId="421DE4DE" w14:textId="3B36F19C" w:rsidR="00936B77" w:rsidRPr="00936B77" w:rsidRDefault="00A20C12">
            <w:r>
              <w:t>The wind will influence where the rocket lands, hence the 500m Exclusion Zone around the expected splashdown point.</w:t>
            </w:r>
          </w:p>
        </w:tc>
      </w:tr>
      <w:tr w:rsidR="00936B77" w:rsidRPr="00936B77" w14:paraId="5BFD5071" w14:textId="77777777" w:rsidTr="00936B77">
        <w:tc>
          <w:tcPr>
            <w:tcW w:w="4841" w:type="dxa"/>
          </w:tcPr>
          <w:p w14:paraId="694BC0A6" w14:textId="0483FD78" w:rsidR="00936B77" w:rsidRPr="00936B77" w:rsidRDefault="00936B77">
            <w:r w:rsidRPr="00936B77">
              <w:rPr>
                <w:sz w:val="23"/>
              </w:rPr>
              <w:t>Contact details for further information including telephone number(s) and radio frequencies. Main point of contact will be the Range Operations Manager unless otherwise stated.</w:t>
            </w:r>
          </w:p>
        </w:tc>
        <w:tc>
          <w:tcPr>
            <w:tcW w:w="4841" w:type="dxa"/>
          </w:tcPr>
          <w:p w14:paraId="72EA9CA2" w14:textId="442E7077" w:rsidR="00936B77" w:rsidRDefault="00587937">
            <w:r>
              <w:t>Email:</w:t>
            </w:r>
          </w:p>
          <w:p w14:paraId="65A890FB" w14:textId="20B37B84" w:rsidR="009F6F4F" w:rsidRDefault="004928F6">
            <w:pPr>
              <w:rPr>
                <w:rStyle w:val="Hyperlink"/>
              </w:rPr>
            </w:pPr>
            <w:hyperlink r:id="rId5" w:history="1">
              <w:r w:rsidR="009F6F4F" w:rsidRPr="00565A12">
                <w:rPr>
                  <w:rStyle w:val="Hyperlink"/>
                </w:rPr>
                <w:t>info@shetlandspacecentre.com</w:t>
              </w:r>
            </w:hyperlink>
          </w:p>
          <w:p w14:paraId="770FF7EC" w14:textId="77777777" w:rsidR="004928F6" w:rsidRPr="002749E5" w:rsidRDefault="004928F6" w:rsidP="004928F6">
            <w:r w:rsidRPr="002749E5">
              <w:t xml:space="preserve">Phone Number </w:t>
            </w:r>
            <w:r>
              <w:t xml:space="preserve">- </w:t>
            </w:r>
            <w:r w:rsidRPr="0018348D">
              <w:rPr>
                <w:szCs w:val="22"/>
              </w:rPr>
              <w:t>01479 782042 | </w:t>
            </w:r>
            <w:proofErr w:type="spellStart"/>
            <w:r w:rsidRPr="0018348D">
              <w:rPr>
                <w:szCs w:val="22"/>
              </w:rPr>
              <w:t>ext</w:t>
            </w:r>
            <w:proofErr w:type="spellEnd"/>
            <w:r w:rsidRPr="0018348D">
              <w:rPr>
                <w:szCs w:val="22"/>
              </w:rPr>
              <w:t> 1010</w:t>
            </w:r>
          </w:p>
          <w:p w14:paraId="55E24F53" w14:textId="77777777" w:rsidR="004928F6" w:rsidRDefault="004928F6" w:rsidP="004928F6"/>
          <w:p w14:paraId="3AA71BDC" w14:textId="07E42168" w:rsidR="004928F6" w:rsidRPr="002749E5" w:rsidRDefault="004928F6" w:rsidP="004928F6">
            <w:r w:rsidRPr="002749E5">
              <w:t>Back up phone number</w:t>
            </w:r>
            <w:r>
              <w:t xml:space="preserve"> - </w:t>
            </w:r>
            <w:r w:rsidRPr="000D0E9A">
              <w:t>01957 711711</w:t>
            </w:r>
          </w:p>
          <w:p w14:paraId="209631A0" w14:textId="77777777" w:rsidR="004928F6" w:rsidRDefault="004928F6"/>
          <w:p w14:paraId="59F4136C" w14:textId="77777777" w:rsidR="004928F6" w:rsidRDefault="00B6470E" w:rsidP="004928F6">
            <w:r>
              <w:t xml:space="preserve">Radio Frequencies </w:t>
            </w:r>
            <w:r w:rsidR="004928F6">
              <w:t xml:space="preserve">Channel, 16, 72 (digital selective calling channel) and </w:t>
            </w:r>
            <w:r w:rsidR="004928F6" w:rsidRPr="00761D3A">
              <w:rPr>
                <w:i/>
                <w:iCs/>
              </w:rPr>
              <w:t>working channel agreed with MCA</w:t>
            </w:r>
            <w:r w:rsidR="004928F6">
              <w:t>.</w:t>
            </w:r>
          </w:p>
          <w:p w14:paraId="1A2A9E1D" w14:textId="039A043C" w:rsidR="00B6470E" w:rsidRPr="00936B77" w:rsidRDefault="00B6470E"/>
        </w:tc>
        <w:tc>
          <w:tcPr>
            <w:tcW w:w="4841" w:type="dxa"/>
          </w:tcPr>
          <w:p w14:paraId="70007109" w14:textId="77777777" w:rsidR="00936B77" w:rsidRPr="00936B77" w:rsidRDefault="00936B77"/>
        </w:tc>
      </w:tr>
    </w:tbl>
    <w:p w14:paraId="04EB6F39" w14:textId="63E26B13" w:rsidR="00CE121C" w:rsidRDefault="00CE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19"/>
      </w:tblGrid>
      <w:tr w:rsidR="00D50E04" w:rsidRPr="0054191C" w14:paraId="7B69ADE9" w14:textId="77777777" w:rsidTr="001E3172">
        <w:trPr>
          <w:trHeight w:val="640"/>
        </w:trPr>
        <w:tc>
          <w:tcPr>
            <w:tcW w:w="1413" w:type="dxa"/>
            <w:shd w:val="clear" w:color="auto" w:fill="FDAC87"/>
            <w:vAlign w:val="center"/>
          </w:tcPr>
          <w:p w14:paraId="50555B6E" w14:textId="77777777" w:rsidR="00D50E04" w:rsidRPr="0054191C" w:rsidRDefault="00D50E04" w:rsidP="001E3172">
            <w:pPr>
              <w:spacing w:after="5" w:line="249" w:lineRule="auto"/>
              <w:ind w:right="39"/>
              <w:rPr>
                <w:b/>
                <w:bCs/>
                <w:sz w:val="20"/>
                <w:szCs w:val="20"/>
              </w:rPr>
            </w:pPr>
            <w:r w:rsidRPr="0054191C">
              <w:rPr>
                <w:b/>
                <w:bCs/>
                <w:sz w:val="20"/>
                <w:szCs w:val="20"/>
              </w:rPr>
              <w:t>TIME INDEX</w:t>
            </w:r>
          </w:p>
        </w:tc>
        <w:tc>
          <w:tcPr>
            <w:tcW w:w="1984" w:type="dxa"/>
            <w:shd w:val="clear" w:color="auto" w:fill="FDAC87"/>
            <w:vAlign w:val="center"/>
          </w:tcPr>
          <w:p w14:paraId="75A15D4E" w14:textId="77777777" w:rsidR="00D50E04" w:rsidRPr="0054191C" w:rsidRDefault="00D50E04" w:rsidP="001E3172">
            <w:pPr>
              <w:spacing w:after="5" w:line="249" w:lineRule="auto"/>
              <w:ind w:righ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5619" w:type="dxa"/>
            <w:shd w:val="clear" w:color="auto" w:fill="FDAC87"/>
            <w:vAlign w:val="center"/>
          </w:tcPr>
          <w:p w14:paraId="4A856B14" w14:textId="77777777" w:rsidR="00D50E04" w:rsidRPr="0054191C" w:rsidRDefault="00D50E04" w:rsidP="001E3172">
            <w:pPr>
              <w:spacing w:after="5" w:line="249" w:lineRule="auto"/>
              <w:ind w:right="39"/>
              <w:rPr>
                <w:b/>
                <w:bCs/>
                <w:sz w:val="20"/>
                <w:szCs w:val="20"/>
              </w:rPr>
            </w:pPr>
            <w:r w:rsidRPr="0054191C">
              <w:rPr>
                <w:b/>
                <w:bCs/>
                <w:sz w:val="20"/>
                <w:szCs w:val="20"/>
              </w:rPr>
              <w:t>ACTIVITY/MILESTONE</w:t>
            </w:r>
          </w:p>
        </w:tc>
      </w:tr>
      <w:tr w:rsidR="00D50E04" w14:paraId="6174B22F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3B7B63FE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L-15 MINS</w:t>
            </w:r>
          </w:p>
        </w:tc>
        <w:tc>
          <w:tcPr>
            <w:tcW w:w="1984" w:type="dxa"/>
            <w:vAlign w:val="center"/>
          </w:tcPr>
          <w:p w14:paraId="07B7D727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10:45</w:t>
            </w:r>
          </w:p>
        </w:tc>
        <w:tc>
          <w:tcPr>
            <w:tcW w:w="5619" w:type="dxa"/>
            <w:vAlign w:val="center"/>
          </w:tcPr>
          <w:p w14:paraId="32C59869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Go/No Go decision – spaceport gives permission to launch</w:t>
            </w:r>
          </w:p>
        </w:tc>
      </w:tr>
      <w:tr w:rsidR="00D50E04" w14:paraId="71F8BF88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54E49E33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L-14 MINS</w:t>
            </w:r>
          </w:p>
        </w:tc>
        <w:tc>
          <w:tcPr>
            <w:tcW w:w="1984" w:type="dxa"/>
            <w:vAlign w:val="center"/>
          </w:tcPr>
          <w:p w14:paraId="6195DE4C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10:46</w:t>
            </w:r>
          </w:p>
        </w:tc>
        <w:tc>
          <w:tcPr>
            <w:tcW w:w="5619" w:type="dxa"/>
            <w:vAlign w:val="center"/>
          </w:tcPr>
          <w:p w14:paraId="4D7DE64C" w14:textId="1A6F9813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personnel except launch team and </w:t>
            </w:r>
            <w:r w:rsidR="005C1F15">
              <w:rPr>
                <w:sz w:val="20"/>
                <w:szCs w:val="20"/>
              </w:rPr>
              <w:t>Range Operations Manager (ROM)</w:t>
            </w:r>
            <w:r>
              <w:rPr>
                <w:sz w:val="20"/>
                <w:szCs w:val="20"/>
              </w:rPr>
              <w:t xml:space="preserve"> move to safe distance/outside the </w:t>
            </w:r>
            <w:r w:rsidR="005C1F15">
              <w:rPr>
                <w:sz w:val="20"/>
                <w:szCs w:val="20"/>
              </w:rPr>
              <w:t>Safety Clear Zone (SCZ)</w:t>
            </w:r>
          </w:p>
        </w:tc>
      </w:tr>
      <w:tr w:rsidR="00D50E04" w14:paraId="069132AE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6ED8C102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L-10 MINS</w:t>
            </w:r>
          </w:p>
        </w:tc>
        <w:tc>
          <w:tcPr>
            <w:tcW w:w="1984" w:type="dxa"/>
            <w:vAlign w:val="center"/>
          </w:tcPr>
          <w:p w14:paraId="0C716CA1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10:50</w:t>
            </w:r>
          </w:p>
        </w:tc>
        <w:tc>
          <w:tcPr>
            <w:tcW w:w="5619" w:type="dxa"/>
            <w:vAlign w:val="center"/>
          </w:tcPr>
          <w:p w14:paraId="76611C8D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vehicle is armed, all pad equipment including cameras are initiated</w:t>
            </w:r>
          </w:p>
        </w:tc>
      </w:tr>
      <w:tr w:rsidR="00D50E04" w14:paraId="5787A95C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0B51EE98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L-9 MINS</w:t>
            </w:r>
          </w:p>
        </w:tc>
        <w:tc>
          <w:tcPr>
            <w:tcW w:w="1984" w:type="dxa"/>
            <w:vAlign w:val="center"/>
          </w:tcPr>
          <w:p w14:paraId="613AE53B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10:51</w:t>
            </w:r>
          </w:p>
        </w:tc>
        <w:tc>
          <w:tcPr>
            <w:tcW w:w="5619" w:type="dxa"/>
            <w:vAlign w:val="center"/>
          </w:tcPr>
          <w:p w14:paraId="2B78E220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remaining personnel retreat to firing position</w:t>
            </w:r>
          </w:p>
        </w:tc>
      </w:tr>
      <w:tr w:rsidR="00D50E04" w14:paraId="633851FF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0A79100F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L-5 MINS</w:t>
            </w:r>
          </w:p>
        </w:tc>
        <w:tc>
          <w:tcPr>
            <w:tcW w:w="1984" w:type="dxa"/>
            <w:vAlign w:val="center"/>
          </w:tcPr>
          <w:p w14:paraId="6169B68F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10:55</w:t>
            </w:r>
          </w:p>
        </w:tc>
        <w:tc>
          <w:tcPr>
            <w:tcW w:w="5619" w:type="dxa"/>
            <w:vAlign w:val="center"/>
          </w:tcPr>
          <w:p w14:paraId="2F8D851C" w14:textId="05A43080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siren at launch site entrance and at firing point are sounded to give 5-minute launch warning – radio warning given to recovery vessel</w:t>
            </w:r>
          </w:p>
        </w:tc>
      </w:tr>
      <w:tr w:rsidR="00D50E04" w14:paraId="6A48DEE8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02AE80C7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 MIN</w:t>
            </w:r>
          </w:p>
        </w:tc>
        <w:tc>
          <w:tcPr>
            <w:tcW w:w="1984" w:type="dxa"/>
            <w:vAlign w:val="center"/>
          </w:tcPr>
          <w:p w14:paraId="7B8EFD4C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10:59</w:t>
            </w:r>
          </w:p>
        </w:tc>
        <w:tc>
          <w:tcPr>
            <w:tcW w:w="5619" w:type="dxa"/>
            <w:vAlign w:val="center"/>
          </w:tcPr>
          <w:p w14:paraId="379856DB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siren at launch site entrance and at firing point are sounded to give 1 minute launch warning – radio warning given to recovery vessel</w:t>
            </w:r>
          </w:p>
        </w:tc>
      </w:tr>
      <w:tr w:rsidR="00D50E04" w14:paraId="0B8D1D51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089C51D6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L-0 MIN</w:t>
            </w:r>
          </w:p>
        </w:tc>
        <w:tc>
          <w:tcPr>
            <w:tcW w:w="1984" w:type="dxa"/>
            <w:vAlign w:val="center"/>
          </w:tcPr>
          <w:p w14:paraId="6FFC3344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11:00</w:t>
            </w:r>
          </w:p>
        </w:tc>
        <w:tc>
          <w:tcPr>
            <w:tcW w:w="5619" w:type="dxa"/>
            <w:vAlign w:val="center"/>
          </w:tcPr>
          <w:p w14:paraId="39479E35" w14:textId="4012488E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Launch window opens – </w:t>
            </w:r>
            <w:r w:rsidR="005C1F15">
              <w:rPr>
                <w:sz w:val="20"/>
                <w:szCs w:val="20"/>
              </w:rPr>
              <w:t>ROM</w:t>
            </w:r>
            <w:r>
              <w:rPr>
                <w:sz w:val="20"/>
                <w:szCs w:val="20"/>
              </w:rPr>
              <w:t xml:space="preserve"> gives radio/verbal permission to fire</w:t>
            </w:r>
          </w:p>
        </w:tc>
      </w:tr>
      <w:tr w:rsidR="00D50E04" w14:paraId="767BF1E0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3FAA5988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L-0 MIN</w:t>
            </w:r>
          </w:p>
        </w:tc>
        <w:tc>
          <w:tcPr>
            <w:tcW w:w="1984" w:type="dxa"/>
            <w:vAlign w:val="center"/>
          </w:tcPr>
          <w:p w14:paraId="05399D96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11:01</w:t>
            </w:r>
          </w:p>
        </w:tc>
        <w:tc>
          <w:tcPr>
            <w:tcW w:w="5619" w:type="dxa"/>
            <w:vAlign w:val="center"/>
          </w:tcPr>
          <w:p w14:paraId="0E5F3B8B" w14:textId="73F7B293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Firing system is armed – terminal count begins</w:t>
            </w:r>
          </w:p>
        </w:tc>
      </w:tr>
      <w:tr w:rsidR="00D50E04" w:rsidRPr="00BA3455" w14:paraId="095ABDAD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0BFB08ED" w14:textId="77777777" w:rsidR="00D50E04" w:rsidRPr="00BA3455" w:rsidRDefault="00D50E04" w:rsidP="001E3172">
            <w:pPr>
              <w:spacing w:after="5" w:line="249" w:lineRule="auto"/>
              <w:ind w:right="39"/>
              <w:rPr>
                <w:b/>
                <w:bCs/>
                <w:color w:val="FF0000"/>
                <w:sz w:val="20"/>
                <w:szCs w:val="20"/>
              </w:rPr>
            </w:pPr>
            <w:r w:rsidRPr="00BA3455">
              <w:rPr>
                <w:b/>
                <w:bCs/>
                <w:color w:val="FF0000"/>
                <w:sz w:val="20"/>
                <w:szCs w:val="20"/>
              </w:rPr>
              <w:t>L-0 MIN</w:t>
            </w:r>
          </w:p>
        </w:tc>
        <w:tc>
          <w:tcPr>
            <w:tcW w:w="1984" w:type="dxa"/>
            <w:vAlign w:val="center"/>
          </w:tcPr>
          <w:p w14:paraId="38922AF7" w14:textId="77777777" w:rsidR="00D50E04" w:rsidRPr="00BA3455" w:rsidRDefault="00D50E04" w:rsidP="001E3172">
            <w:pPr>
              <w:spacing w:after="5" w:line="249" w:lineRule="auto"/>
              <w:ind w:right="39"/>
              <w:rPr>
                <w:b/>
                <w:bCs/>
                <w:color w:val="FF0000"/>
                <w:sz w:val="20"/>
                <w:szCs w:val="20"/>
              </w:rPr>
            </w:pPr>
            <w:r w:rsidRPr="00BA3455">
              <w:rPr>
                <w:b/>
                <w:bCs/>
                <w:color w:val="FF0000"/>
                <w:sz w:val="20"/>
                <w:szCs w:val="20"/>
              </w:rPr>
              <w:t>Launch Day – 11:02</w:t>
            </w:r>
          </w:p>
        </w:tc>
        <w:tc>
          <w:tcPr>
            <w:tcW w:w="5619" w:type="dxa"/>
            <w:vAlign w:val="center"/>
          </w:tcPr>
          <w:p w14:paraId="5A87086A" w14:textId="77777777" w:rsidR="00D50E04" w:rsidRPr="00BA3455" w:rsidRDefault="00D50E04" w:rsidP="001E3172">
            <w:pPr>
              <w:spacing w:after="5" w:line="249" w:lineRule="auto"/>
              <w:ind w:right="39"/>
              <w:rPr>
                <w:b/>
                <w:bCs/>
                <w:color w:val="FF0000"/>
                <w:sz w:val="20"/>
                <w:szCs w:val="20"/>
              </w:rPr>
            </w:pPr>
            <w:r w:rsidRPr="00BA3455">
              <w:rPr>
                <w:b/>
                <w:bCs/>
                <w:color w:val="FF0000"/>
                <w:sz w:val="20"/>
                <w:szCs w:val="20"/>
              </w:rPr>
              <w:t>Firing sequence initiated, LV is fired</w:t>
            </w:r>
          </w:p>
        </w:tc>
      </w:tr>
      <w:tr w:rsidR="00D50E04" w14:paraId="0B7384F4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792B504A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L+2 MINS</w:t>
            </w:r>
          </w:p>
        </w:tc>
        <w:tc>
          <w:tcPr>
            <w:tcW w:w="1984" w:type="dxa"/>
            <w:vAlign w:val="center"/>
          </w:tcPr>
          <w:p w14:paraId="0DB41ACD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11:04</w:t>
            </w:r>
          </w:p>
        </w:tc>
        <w:tc>
          <w:tcPr>
            <w:tcW w:w="5619" w:type="dxa"/>
            <w:vAlign w:val="center"/>
          </w:tcPr>
          <w:p w14:paraId="5174DDF3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in parachute descent – range maintain radio comms with recovery vessel</w:t>
            </w:r>
          </w:p>
        </w:tc>
      </w:tr>
      <w:tr w:rsidR="00D50E04" w14:paraId="27B5E2F9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69C037AA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L+3 MINS</w:t>
            </w:r>
          </w:p>
        </w:tc>
        <w:tc>
          <w:tcPr>
            <w:tcW w:w="1984" w:type="dxa"/>
            <w:vAlign w:val="center"/>
          </w:tcPr>
          <w:p w14:paraId="0E246959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11:05</w:t>
            </w:r>
          </w:p>
        </w:tc>
        <w:tc>
          <w:tcPr>
            <w:tcW w:w="5619" w:type="dxa"/>
            <w:vAlign w:val="center"/>
          </w:tcPr>
          <w:p w14:paraId="25EA4716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touchdown – range give GPS touchdown coordinates to recovery vessel and confirm they are free to enter the SCZ</w:t>
            </w:r>
          </w:p>
        </w:tc>
      </w:tr>
      <w:tr w:rsidR="00D50E04" w14:paraId="72A7FC66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07D124FB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L+28 MINS</w:t>
            </w:r>
          </w:p>
        </w:tc>
        <w:tc>
          <w:tcPr>
            <w:tcW w:w="1984" w:type="dxa"/>
            <w:vAlign w:val="center"/>
          </w:tcPr>
          <w:p w14:paraId="7D845F56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11:30</w:t>
            </w:r>
          </w:p>
        </w:tc>
        <w:tc>
          <w:tcPr>
            <w:tcW w:w="5619" w:type="dxa"/>
            <w:vAlign w:val="center"/>
          </w:tcPr>
          <w:p w14:paraId="5A4A623F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maintain comms with recovery vessel relaying any visual or RF location data</w:t>
            </w:r>
          </w:p>
        </w:tc>
      </w:tr>
      <w:tr w:rsidR="00D50E04" w14:paraId="37C38CEF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318ADC60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L+58 MINS</w:t>
            </w:r>
          </w:p>
        </w:tc>
        <w:tc>
          <w:tcPr>
            <w:tcW w:w="1984" w:type="dxa"/>
            <w:vAlign w:val="center"/>
          </w:tcPr>
          <w:p w14:paraId="37352A83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12:00</w:t>
            </w:r>
          </w:p>
        </w:tc>
        <w:tc>
          <w:tcPr>
            <w:tcW w:w="5619" w:type="dxa"/>
            <w:vAlign w:val="center"/>
          </w:tcPr>
          <w:p w14:paraId="0DACC30D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is recovered from the sea by recovery vessel – they inform the spaceport immediately</w:t>
            </w:r>
          </w:p>
        </w:tc>
      </w:tr>
      <w:tr w:rsidR="00D50E04" w14:paraId="461DB5D3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6402840A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L+63 MINS</w:t>
            </w:r>
          </w:p>
        </w:tc>
        <w:tc>
          <w:tcPr>
            <w:tcW w:w="1984" w:type="dxa"/>
            <w:vAlign w:val="center"/>
          </w:tcPr>
          <w:p w14:paraId="4F905DF5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12:05</w:t>
            </w:r>
          </w:p>
        </w:tc>
        <w:tc>
          <w:tcPr>
            <w:tcW w:w="5619" w:type="dxa"/>
            <w:vAlign w:val="center"/>
          </w:tcPr>
          <w:p w14:paraId="7071502D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Spaceport inform all relevant agencies and key 3</w:t>
            </w:r>
            <w:r w:rsidRPr="0031777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parties that the SCZ is deactivated and launch activity has concluded</w:t>
            </w:r>
          </w:p>
        </w:tc>
      </w:tr>
      <w:tr w:rsidR="00D50E04" w14:paraId="24DB5B3F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7CD533A5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L+88 MINS</w:t>
            </w:r>
          </w:p>
        </w:tc>
        <w:tc>
          <w:tcPr>
            <w:tcW w:w="1984" w:type="dxa"/>
            <w:vAlign w:val="center"/>
          </w:tcPr>
          <w:p w14:paraId="1A2B3289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12:30</w:t>
            </w:r>
          </w:p>
        </w:tc>
        <w:tc>
          <w:tcPr>
            <w:tcW w:w="5619" w:type="dxa"/>
            <w:vAlign w:val="center"/>
          </w:tcPr>
          <w:p w14:paraId="063E7356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crew at launch site make the site safe and return to SaxaVord – one member of client launch team goes to Baltasound to meet recovery vessel</w:t>
            </w:r>
          </w:p>
        </w:tc>
      </w:tr>
      <w:tr w:rsidR="00D50E04" w14:paraId="726516BD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0E4851C9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L+2 HOURS</w:t>
            </w:r>
          </w:p>
        </w:tc>
        <w:tc>
          <w:tcPr>
            <w:tcW w:w="1984" w:type="dxa"/>
            <w:vAlign w:val="center"/>
          </w:tcPr>
          <w:p w14:paraId="077653F4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13:00</w:t>
            </w:r>
          </w:p>
        </w:tc>
        <w:tc>
          <w:tcPr>
            <w:tcW w:w="5619" w:type="dxa"/>
            <w:vAlign w:val="center"/>
          </w:tcPr>
          <w:p w14:paraId="617F7980" w14:textId="2BB790A5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is returned to SaxaVord by client launch team member and checked to ensure it is fully safe</w:t>
            </w:r>
          </w:p>
        </w:tc>
      </w:tr>
      <w:tr w:rsidR="00D50E04" w14:paraId="5A58BFB4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2B263870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L+4 HOURS</w:t>
            </w:r>
          </w:p>
        </w:tc>
        <w:tc>
          <w:tcPr>
            <w:tcW w:w="1984" w:type="dxa"/>
            <w:vAlign w:val="center"/>
          </w:tcPr>
          <w:p w14:paraId="744FEA30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15:00</w:t>
            </w:r>
          </w:p>
        </w:tc>
        <w:tc>
          <w:tcPr>
            <w:tcW w:w="5619" w:type="dxa"/>
            <w:vAlign w:val="center"/>
          </w:tcPr>
          <w:p w14:paraId="38D83AE9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and spaceport teams meet for ‘hot-debrief’ of the launch activity </w:t>
            </w:r>
          </w:p>
        </w:tc>
      </w:tr>
      <w:tr w:rsidR="00D50E04" w14:paraId="6FA78DC1" w14:textId="77777777" w:rsidTr="001E3172">
        <w:trPr>
          <w:trHeight w:val="454"/>
        </w:trPr>
        <w:tc>
          <w:tcPr>
            <w:tcW w:w="1413" w:type="dxa"/>
            <w:vAlign w:val="center"/>
          </w:tcPr>
          <w:p w14:paraId="19BF4C09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L+6 HOURS</w:t>
            </w:r>
          </w:p>
        </w:tc>
        <w:tc>
          <w:tcPr>
            <w:tcW w:w="1984" w:type="dxa"/>
            <w:vAlign w:val="center"/>
          </w:tcPr>
          <w:p w14:paraId="5AD4C178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– 17:00</w:t>
            </w:r>
          </w:p>
        </w:tc>
        <w:tc>
          <w:tcPr>
            <w:tcW w:w="5619" w:type="dxa"/>
            <w:vAlign w:val="center"/>
          </w:tcPr>
          <w:p w14:paraId="2F0F0E62" w14:textId="77777777" w:rsidR="00D50E04" w:rsidRDefault="00D50E04" w:rsidP="001E3172">
            <w:pPr>
              <w:spacing w:after="5" w:line="249" w:lineRule="auto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day officially closed</w:t>
            </w:r>
          </w:p>
        </w:tc>
      </w:tr>
    </w:tbl>
    <w:p w14:paraId="2D73D8EA" w14:textId="257A4753" w:rsidR="00D50E04" w:rsidRPr="00936B77" w:rsidRDefault="00D50E04"/>
    <w:sectPr w:rsidR="00D50E04" w:rsidRPr="00936B77" w:rsidSect="00936B77">
      <w:pgSz w:w="16340" w:h="12240" w:orient="landscape"/>
      <w:pgMar w:top="797" w:right="647" w:bottom="1185" w:left="11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AF87C"/>
    <w:multiLevelType w:val="hybridMultilevel"/>
    <w:tmpl w:val="390A28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9659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77"/>
    <w:rsid w:val="000466FA"/>
    <w:rsid w:val="00096424"/>
    <w:rsid w:val="000B3AE5"/>
    <w:rsid w:val="000F3EB0"/>
    <w:rsid w:val="000F6881"/>
    <w:rsid w:val="00314BFA"/>
    <w:rsid w:val="00461680"/>
    <w:rsid w:val="00472A48"/>
    <w:rsid w:val="004928F6"/>
    <w:rsid w:val="004D3902"/>
    <w:rsid w:val="00587937"/>
    <w:rsid w:val="005B6840"/>
    <w:rsid w:val="005C1F15"/>
    <w:rsid w:val="00601179"/>
    <w:rsid w:val="006F4FB5"/>
    <w:rsid w:val="007152CE"/>
    <w:rsid w:val="007411FF"/>
    <w:rsid w:val="00917014"/>
    <w:rsid w:val="0093487D"/>
    <w:rsid w:val="00936B77"/>
    <w:rsid w:val="009F6F4F"/>
    <w:rsid w:val="00A20C12"/>
    <w:rsid w:val="00A27EEE"/>
    <w:rsid w:val="00AA5019"/>
    <w:rsid w:val="00AA771C"/>
    <w:rsid w:val="00B6470E"/>
    <w:rsid w:val="00B81D4D"/>
    <w:rsid w:val="00C0610D"/>
    <w:rsid w:val="00CE121C"/>
    <w:rsid w:val="00CF139E"/>
    <w:rsid w:val="00D50E04"/>
    <w:rsid w:val="00D861BE"/>
    <w:rsid w:val="00DA4303"/>
    <w:rsid w:val="00EA133C"/>
    <w:rsid w:val="00F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FCD1"/>
  <w15:chartTrackingRefBased/>
  <w15:docId w15:val="{FA925B86-D20D-8246-B18B-E6F69AD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="Calibri (Body)"/>
        <w:sz w:val="22"/>
        <w:szCs w:val="23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B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etlandspace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Slaughter</dc:creator>
  <cp:keywords/>
  <dc:description/>
  <cp:lastModifiedBy>Jimmy Slaughter</cp:lastModifiedBy>
  <cp:revision>5</cp:revision>
  <dcterms:created xsi:type="dcterms:W3CDTF">2022-02-17T11:33:00Z</dcterms:created>
  <dcterms:modified xsi:type="dcterms:W3CDTF">2022-04-19T09:04:00Z</dcterms:modified>
</cp:coreProperties>
</file>