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55E" w:rsidRDefault="00827836">
      <w:r>
        <w:t>Loch Ewe Mooring Diagram</w:t>
      </w:r>
    </w:p>
    <w:p w:rsidR="00827836" w:rsidRDefault="00827836"/>
    <w:p w:rsidR="00827836" w:rsidRDefault="00827836">
      <w:r>
        <w:rPr>
          <w:noProof/>
          <w:lang w:eastAsia="en-GB"/>
        </w:rPr>
        <w:drawing>
          <wp:inline distT="0" distB="0" distL="0" distR="0" wp14:anchorId="2796888B" wp14:editId="3CAD0BCC">
            <wp:extent cx="5731510" cy="437324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7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78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36"/>
    <w:rsid w:val="00220A06"/>
    <w:rsid w:val="00827836"/>
    <w:rsid w:val="009D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159A9"/>
  <w15:chartTrackingRefBased/>
  <w15:docId w15:val="{5AF65E32-0C5F-4848-8C5A-B9EBB717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Geldart</dc:creator>
  <cp:keywords/>
  <dc:description/>
  <cp:lastModifiedBy>Matthew Geldart</cp:lastModifiedBy>
  <cp:revision>1</cp:revision>
  <dcterms:created xsi:type="dcterms:W3CDTF">2021-03-24T14:16:00Z</dcterms:created>
  <dcterms:modified xsi:type="dcterms:W3CDTF">2021-03-24T14:17:00Z</dcterms:modified>
</cp:coreProperties>
</file>