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71" w:rsidRPr="001D4FC8" w:rsidRDefault="009A5771">
      <w:pPr>
        <w:rPr>
          <w:rFonts w:cs="Arial"/>
          <w:b/>
          <w:bCs/>
          <w:sz w:val="32"/>
          <w:szCs w:val="32"/>
        </w:rPr>
      </w:pPr>
      <w:r w:rsidRPr="001D4FC8">
        <w:rPr>
          <w:rFonts w:cs="Arial"/>
          <w:b/>
          <w:bCs/>
          <w:sz w:val="32"/>
          <w:szCs w:val="32"/>
        </w:rPr>
        <w:t>Meeting Agenda</w:t>
      </w:r>
    </w:p>
    <w:p w:rsidR="009A5771" w:rsidRPr="001D4FC8" w:rsidRDefault="009A5771">
      <w:pPr>
        <w:rPr>
          <w:rFonts w:cs="Arial"/>
        </w:rPr>
      </w:pPr>
    </w:p>
    <w:tbl>
      <w:tblPr>
        <w:tblW w:w="907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39"/>
        <w:gridCol w:w="6536"/>
      </w:tblGrid>
      <w:tr w:rsidR="009A5771" w:rsidRPr="001D4FC8" w:rsidTr="00987069">
        <w:tc>
          <w:tcPr>
            <w:tcW w:w="2538" w:type="dxa"/>
            <w:hideMark/>
          </w:tcPr>
          <w:p w:rsidR="009A5771" w:rsidRPr="001D4FC8" w:rsidRDefault="009A5771" w:rsidP="00987069">
            <w:pPr>
              <w:pStyle w:val="FormText"/>
              <w:spacing w:before="120"/>
              <w:ind w:left="113"/>
              <w:rPr>
                <w:rFonts w:cs="Arial"/>
                <w:b/>
                <w:sz w:val="22"/>
                <w:szCs w:val="22"/>
                <w:lang w:val="en-GB"/>
              </w:rPr>
            </w:pPr>
            <w:r w:rsidRPr="001D4FC8">
              <w:rPr>
                <w:rFonts w:cs="Arial"/>
                <w:b/>
                <w:sz w:val="22"/>
                <w:szCs w:val="22"/>
                <w:lang w:val="en-GB"/>
              </w:rPr>
              <w:t xml:space="preserve">Meeting:  </w:t>
            </w:r>
          </w:p>
        </w:tc>
        <w:tc>
          <w:tcPr>
            <w:tcW w:w="6534" w:type="dxa"/>
            <w:hideMark/>
          </w:tcPr>
          <w:p w:rsidR="009A5771" w:rsidRPr="001D4FC8" w:rsidRDefault="009A5771" w:rsidP="00987069">
            <w:pPr>
              <w:pStyle w:val="FormFillInText"/>
              <w:spacing w:before="120"/>
              <w:ind w:left="113"/>
              <w:rPr>
                <w:rFonts w:cs="Arial"/>
                <w:sz w:val="22"/>
                <w:szCs w:val="22"/>
                <w:lang w:val="en-GB"/>
              </w:rPr>
            </w:pPr>
            <w:r w:rsidRPr="001D4FC8">
              <w:rPr>
                <w:rFonts w:cs="Arial"/>
                <w:b/>
                <w:sz w:val="22"/>
                <w:szCs w:val="22"/>
                <w:lang w:val="en-GB"/>
              </w:rPr>
              <w:t>Moray Firth Commercial Fisheries Working Group</w:t>
            </w:r>
          </w:p>
        </w:tc>
      </w:tr>
      <w:tr w:rsidR="009A5771" w:rsidRPr="001D4FC8" w:rsidTr="00987069">
        <w:trPr>
          <w:cantSplit/>
        </w:trPr>
        <w:tc>
          <w:tcPr>
            <w:tcW w:w="2538" w:type="dxa"/>
            <w:hideMark/>
          </w:tcPr>
          <w:p w:rsidR="009A5771" w:rsidRDefault="009A5771" w:rsidP="00987069">
            <w:pPr>
              <w:pStyle w:val="FormText"/>
              <w:spacing w:before="120"/>
              <w:ind w:left="113"/>
              <w:rPr>
                <w:rFonts w:cs="Arial"/>
                <w:b/>
                <w:sz w:val="22"/>
                <w:szCs w:val="22"/>
                <w:lang w:val="en-GB"/>
              </w:rPr>
            </w:pPr>
            <w:r w:rsidRPr="001D4FC8">
              <w:rPr>
                <w:rFonts w:cs="Arial"/>
                <w:b/>
                <w:sz w:val="22"/>
                <w:szCs w:val="22"/>
                <w:lang w:val="en-GB"/>
              </w:rPr>
              <w:t>Date/Time/Venue:</w:t>
            </w:r>
          </w:p>
          <w:p w:rsidR="00A848E5" w:rsidRDefault="00A848E5" w:rsidP="00987069">
            <w:pPr>
              <w:pStyle w:val="FormText"/>
              <w:spacing w:before="120"/>
              <w:ind w:left="113"/>
              <w:rPr>
                <w:rFonts w:cs="Arial"/>
                <w:b/>
                <w:sz w:val="22"/>
                <w:szCs w:val="22"/>
                <w:lang w:val="en-GB"/>
              </w:rPr>
            </w:pPr>
          </w:p>
          <w:p w:rsidR="00A848E5" w:rsidRDefault="00A848E5" w:rsidP="00987069">
            <w:pPr>
              <w:pStyle w:val="FormText"/>
              <w:spacing w:before="120"/>
              <w:ind w:left="113"/>
              <w:rPr>
                <w:rFonts w:cs="Arial"/>
                <w:b/>
                <w:sz w:val="22"/>
                <w:szCs w:val="22"/>
                <w:lang w:val="en-GB"/>
              </w:rPr>
            </w:pPr>
          </w:p>
          <w:p w:rsidR="00A848E5" w:rsidRDefault="00A848E5" w:rsidP="00987069">
            <w:pPr>
              <w:pStyle w:val="FormText"/>
              <w:spacing w:before="120"/>
              <w:ind w:left="113"/>
              <w:rPr>
                <w:rFonts w:cs="Arial"/>
                <w:b/>
                <w:sz w:val="22"/>
                <w:szCs w:val="22"/>
                <w:lang w:val="en-GB"/>
              </w:rPr>
            </w:pPr>
          </w:p>
          <w:p w:rsidR="00A848E5" w:rsidRPr="001D4FC8" w:rsidRDefault="00A848E5" w:rsidP="00987069">
            <w:pPr>
              <w:pStyle w:val="FormText"/>
              <w:spacing w:before="120"/>
              <w:ind w:left="113"/>
              <w:rPr>
                <w:rFonts w:cs="Arial"/>
                <w:b/>
                <w:sz w:val="22"/>
                <w:szCs w:val="22"/>
                <w:lang w:val="en-GB"/>
              </w:rPr>
            </w:pPr>
            <w:r>
              <w:rPr>
                <w:rFonts w:cs="Arial"/>
                <w:b/>
                <w:sz w:val="22"/>
                <w:szCs w:val="22"/>
                <w:lang w:val="en-GB"/>
              </w:rPr>
              <w:t xml:space="preserve">Attendees: </w:t>
            </w:r>
          </w:p>
        </w:tc>
        <w:tc>
          <w:tcPr>
            <w:tcW w:w="6534" w:type="dxa"/>
            <w:hideMark/>
          </w:tcPr>
          <w:p w:rsidR="009A5771" w:rsidRPr="001D4FC8" w:rsidRDefault="00766913" w:rsidP="00987069">
            <w:pPr>
              <w:pStyle w:val="FormFillInText"/>
              <w:tabs>
                <w:tab w:val="left" w:pos="1605"/>
              </w:tabs>
              <w:spacing w:before="120"/>
              <w:ind w:left="113"/>
              <w:rPr>
                <w:rFonts w:cs="Arial"/>
                <w:sz w:val="22"/>
                <w:szCs w:val="22"/>
                <w:lang w:val="en-GB"/>
              </w:rPr>
            </w:pPr>
            <w:r w:rsidRPr="001D4FC8">
              <w:rPr>
                <w:rFonts w:cs="Arial"/>
                <w:sz w:val="22"/>
                <w:szCs w:val="22"/>
                <w:lang w:val="en-GB"/>
              </w:rPr>
              <w:t xml:space="preserve">Thursday </w:t>
            </w:r>
            <w:r w:rsidR="001B5C95">
              <w:rPr>
                <w:rFonts w:cs="Arial"/>
                <w:sz w:val="22"/>
                <w:szCs w:val="22"/>
                <w:lang w:val="en-GB"/>
              </w:rPr>
              <w:t>24</w:t>
            </w:r>
            <w:r w:rsidRPr="001D4FC8">
              <w:rPr>
                <w:rFonts w:cs="Arial"/>
                <w:sz w:val="22"/>
                <w:szCs w:val="22"/>
                <w:lang w:val="en-GB"/>
              </w:rPr>
              <w:t xml:space="preserve"> </w:t>
            </w:r>
            <w:r w:rsidR="001B5C95">
              <w:rPr>
                <w:rFonts w:cs="Arial"/>
                <w:sz w:val="22"/>
                <w:szCs w:val="22"/>
                <w:lang w:val="en-GB"/>
              </w:rPr>
              <w:t>March</w:t>
            </w:r>
            <w:r w:rsidRPr="001D4FC8">
              <w:rPr>
                <w:rFonts w:cs="Arial"/>
                <w:sz w:val="22"/>
                <w:szCs w:val="22"/>
                <w:lang w:val="en-GB"/>
              </w:rPr>
              <w:t xml:space="preserve"> 202</w:t>
            </w:r>
            <w:r w:rsidR="001B5C95">
              <w:rPr>
                <w:rFonts w:cs="Arial"/>
                <w:sz w:val="22"/>
                <w:szCs w:val="22"/>
                <w:lang w:val="en-GB"/>
              </w:rPr>
              <w:t>2</w:t>
            </w:r>
          </w:p>
          <w:p w:rsidR="00E422AF" w:rsidRPr="001D4FC8" w:rsidRDefault="00923558" w:rsidP="00E422AF">
            <w:pPr>
              <w:pStyle w:val="FormFillInText"/>
              <w:tabs>
                <w:tab w:val="left" w:pos="1605"/>
              </w:tabs>
              <w:ind w:left="113"/>
              <w:rPr>
                <w:rFonts w:cs="Arial"/>
                <w:sz w:val="22"/>
                <w:szCs w:val="22"/>
                <w:lang w:val="en-GB"/>
              </w:rPr>
            </w:pPr>
            <w:r w:rsidRPr="001D4FC8">
              <w:rPr>
                <w:rFonts w:cs="Arial"/>
                <w:sz w:val="22"/>
                <w:szCs w:val="22"/>
                <w:lang w:val="en-GB"/>
              </w:rPr>
              <w:t>1</w:t>
            </w:r>
            <w:r w:rsidR="00E55FEE" w:rsidRPr="001D4FC8">
              <w:rPr>
                <w:rFonts w:cs="Arial"/>
                <w:sz w:val="22"/>
                <w:szCs w:val="22"/>
                <w:lang w:val="en-GB"/>
              </w:rPr>
              <w:t>4</w:t>
            </w:r>
            <w:r w:rsidRPr="001D4FC8">
              <w:rPr>
                <w:rFonts w:cs="Arial"/>
                <w:sz w:val="22"/>
                <w:szCs w:val="22"/>
                <w:lang w:val="en-GB"/>
              </w:rPr>
              <w:t>:</w:t>
            </w:r>
            <w:r w:rsidR="00E55FEE" w:rsidRPr="001D4FC8">
              <w:rPr>
                <w:rFonts w:cs="Arial"/>
                <w:sz w:val="22"/>
                <w:szCs w:val="22"/>
                <w:lang w:val="en-GB"/>
              </w:rPr>
              <w:t>0</w:t>
            </w:r>
            <w:r w:rsidRPr="001D4FC8">
              <w:rPr>
                <w:rFonts w:cs="Arial"/>
                <w:sz w:val="22"/>
                <w:szCs w:val="22"/>
                <w:lang w:val="en-GB"/>
              </w:rPr>
              <w:t>0 – 16:00</w:t>
            </w:r>
            <w:r w:rsidR="009A5771" w:rsidRPr="001D4FC8">
              <w:rPr>
                <w:rFonts w:cs="Arial"/>
                <w:sz w:val="22"/>
                <w:szCs w:val="22"/>
                <w:lang w:val="en-GB"/>
              </w:rPr>
              <w:t xml:space="preserve"> </w:t>
            </w:r>
          </w:p>
          <w:p w:rsidR="009A5771" w:rsidRDefault="00B622DB" w:rsidP="00E422AF">
            <w:pPr>
              <w:pStyle w:val="FormFillInText"/>
              <w:tabs>
                <w:tab w:val="left" w:pos="1605"/>
              </w:tabs>
              <w:ind w:left="113"/>
              <w:rPr>
                <w:rFonts w:cs="Arial"/>
                <w:sz w:val="22"/>
                <w:szCs w:val="22"/>
                <w:lang w:val="en-GB"/>
              </w:rPr>
            </w:pPr>
            <w:r w:rsidRPr="001D4FC8">
              <w:rPr>
                <w:rFonts w:cs="Arial"/>
                <w:sz w:val="22"/>
                <w:szCs w:val="22"/>
                <w:lang w:val="en-GB"/>
              </w:rPr>
              <w:t>V</w:t>
            </w:r>
            <w:r w:rsidR="00923558" w:rsidRPr="001D4FC8">
              <w:rPr>
                <w:rFonts w:cs="Arial"/>
                <w:sz w:val="22"/>
                <w:szCs w:val="22"/>
                <w:lang w:val="en-GB"/>
              </w:rPr>
              <w:t>irtual Meeting</w:t>
            </w:r>
          </w:p>
          <w:p w:rsidR="00A848E5" w:rsidRDefault="00A848E5" w:rsidP="00E422AF">
            <w:pPr>
              <w:pStyle w:val="FormFillInText"/>
              <w:tabs>
                <w:tab w:val="left" w:pos="1605"/>
              </w:tabs>
              <w:ind w:left="113"/>
              <w:rPr>
                <w:rFonts w:cs="Arial"/>
                <w:sz w:val="22"/>
                <w:szCs w:val="22"/>
                <w:lang w:val="en-GB"/>
              </w:rPr>
            </w:pPr>
          </w:p>
          <w:p w:rsidR="00A848E5" w:rsidRDefault="00A848E5" w:rsidP="00E422AF">
            <w:pPr>
              <w:pStyle w:val="FormFillInText"/>
              <w:tabs>
                <w:tab w:val="left" w:pos="1605"/>
              </w:tabs>
              <w:ind w:left="113"/>
              <w:rPr>
                <w:rFonts w:cs="Arial"/>
                <w:sz w:val="22"/>
                <w:szCs w:val="22"/>
                <w:lang w:val="en-GB"/>
              </w:rPr>
            </w:pPr>
          </w:p>
          <w:p w:rsidR="00A848E5" w:rsidRDefault="00A848E5" w:rsidP="00A848E5">
            <w:pPr>
              <w:pStyle w:val="FormFillInText"/>
              <w:tabs>
                <w:tab w:val="left" w:pos="1605"/>
              </w:tabs>
              <w:ind w:left="0"/>
              <w:rPr>
                <w:rFonts w:cs="Arial"/>
                <w:sz w:val="22"/>
                <w:szCs w:val="22"/>
                <w:lang w:val="en-GB"/>
              </w:rPr>
            </w:pPr>
            <w:r w:rsidRPr="004C0D68">
              <w:rPr>
                <w:rFonts w:cs="Arial"/>
                <w:sz w:val="22"/>
                <w:szCs w:val="22"/>
                <w:lang w:val="en-GB"/>
              </w:rPr>
              <w:t>Bruce Buchanan (Chair – Marine Scotland; MS)</w:t>
            </w:r>
            <w:r>
              <w:rPr>
                <w:rFonts w:cs="Arial"/>
                <w:sz w:val="22"/>
                <w:szCs w:val="22"/>
                <w:lang w:val="en-GB"/>
              </w:rPr>
              <w:t xml:space="preserve">, Michael Bland (MS), </w:t>
            </w:r>
            <w:r w:rsidR="004D6B21">
              <w:rPr>
                <w:rFonts w:cs="Arial"/>
                <w:sz w:val="22"/>
                <w:szCs w:val="22"/>
                <w:lang w:val="en-GB"/>
              </w:rPr>
              <w:t xml:space="preserve">Jim Watson (MS), </w:t>
            </w:r>
            <w:r>
              <w:rPr>
                <w:rFonts w:cs="Arial"/>
                <w:sz w:val="22"/>
                <w:szCs w:val="22"/>
                <w:lang w:val="en-GB"/>
              </w:rPr>
              <w:t>Kirsty Wright (Marine Scotland Science; MSS)</w:t>
            </w:r>
          </w:p>
          <w:p w:rsidR="00A848E5" w:rsidRDefault="00A848E5" w:rsidP="00A848E5">
            <w:pPr>
              <w:pStyle w:val="FormFillInText"/>
              <w:tabs>
                <w:tab w:val="left" w:pos="1605"/>
              </w:tabs>
              <w:ind w:left="0"/>
              <w:rPr>
                <w:rFonts w:cs="Arial"/>
                <w:sz w:val="22"/>
                <w:szCs w:val="22"/>
                <w:lang w:val="en-GB"/>
              </w:rPr>
            </w:pPr>
          </w:p>
          <w:p w:rsidR="00A848E5" w:rsidRDefault="00A848E5" w:rsidP="00A848E5">
            <w:pPr>
              <w:pStyle w:val="FormFillInText"/>
              <w:tabs>
                <w:tab w:val="left" w:pos="1605"/>
              </w:tabs>
              <w:ind w:left="0"/>
              <w:rPr>
                <w:rFonts w:cs="Arial"/>
                <w:sz w:val="22"/>
                <w:szCs w:val="22"/>
                <w:lang w:val="en-GB"/>
              </w:rPr>
            </w:pPr>
            <w:r w:rsidRPr="004C0D68">
              <w:rPr>
                <w:rFonts w:cs="Arial"/>
                <w:sz w:val="22"/>
                <w:szCs w:val="22"/>
                <w:lang w:val="en-GB"/>
              </w:rPr>
              <w:t xml:space="preserve">Jenny </w:t>
            </w:r>
            <w:proofErr w:type="spellStart"/>
            <w:r w:rsidRPr="004C0D68">
              <w:rPr>
                <w:rFonts w:cs="Arial"/>
                <w:sz w:val="22"/>
                <w:szCs w:val="22"/>
                <w:lang w:val="en-GB"/>
              </w:rPr>
              <w:t>Mouat</w:t>
            </w:r>
            <w:proofErr w:type="spellEnd"/>
            <w:r w:rsidRPr="004C0D68">
              <w:rPr>
                <w:rFonts w:cs="Arial"/>
                <w:sz w:val="22"/>
                <w:szCs w:val="22"/>
                <w:lang w:val="en-GB"/>
              </w:rPr>
              <w:t xml:space="preserve"> (North &amp; East Coast </w:t>
            </w:r>
            <w:proofErr w:type="spellStart"/>
            <w:r>
              <w:rPr>
                <w:rFonts w:cs="Arial"/>
                <w:sz w:val="22"/>
                <w:szCs w:val="22"/>
                <w:lang w:val="en-GB"/>
              </w:rPr>
              <w:t>R</w:t>
            </w:r>
            <w:r w:rsidRPr="004C0D68">
              <w:rPr>
                <w:rFonts w:cs="Arial"/>
                <w:sz w:val="22"/>
                <w:szCs w:val="22"/>
                <w:lang w:val="en-GB"/>
              </w:rPr>
              <w:t>IFG</w:t>
            </w:r>
            <w:proofErr w:type="spellEnd"/>
            <w:r w:rsidRPr="004C0D68">
              <w:rPr>
                <w:rFonts w:cs="Arial"/>
                <w:sz w:val="22"/>
                <w:szCs w:val="22"/>
                <w:lang w:val="en-GB"/>
              </w:rPr>
              <w:t>)</w:t>
            </w:r>
            <w:r>
              <w:rPr>
                <w:rFonts w:cs="Arial"/>
                <w:sz w:val="22"/>
                <w:szCs w:val="22"/>
                <w:lang w:val="en-GB"/>
              </w:rPr>
              <w:t>,</w:t>
            </w:r>
            <w:r w:rsidRPr="004C0D68">
              <w:rPr>
                <w:rFonts w:cs="Arial"/>
                <w:sz w:val="22"/>
                <w:szCs w:val="22"/>
                <w:lang w:val="en-GB"/>
              </w:rPr>
              <w:t xml:space="preserve"> Andrew Third (</w:t>
            </w:r>
            <w:r>
              <w:rPr>
                <w:rFonts w:cs="Arial"/>
                <w:sz w:val="22"/>
                <w:szCs w:val="22"/>
                <w:lang w:val="en-GB"/>
              </w:rPr>
              <w:t xml:space="preserve">Scottish Fishermen’s Federation; </w:t>
            </w:r>
            <w:proofErr w:type="spellStart"/>
            <w:r>
              <w:rPr>
                <w:rFonts w:cs="Arial"/>
                <w:sz w:val="22"/>
                <w:szCs w:val="22"/>
                <w:lang w:val="en-GB"/>
              </w:rPr>
              <w:t>SFF</w:t>
            </w:r>
            <w:proofErr w:type="spellEnd"/>
            <w:r w:rsidRPr="004C0D68">
              <w:rPr>
                <w:rFonts w:cs="Arial"/>
                <w:sz w:val="22"/>
                <w:szCs w:val="22"/>
                <w:lang w:val="en-GB"/>
              </w:rPr>
              <w:t>)</w:t>
            </w:r>
            <w:r>
              <w:rPr>
                <w:rFonts w:cs="Arial"/>
                <w:sz w:val="22"/>
                <w:szCs w:val="22"/>
                <w:lang w:val="en-GB"/>
              </w:rPr>
              <w:t>, Raymond Hall (</w:t>
            </w:r>
            <w:proofErr w:type="spellStart"/>
            <w:r>
              <w:rPr>
                <w:rFonts w:cs="Arial"/>
                <w:sz w:val="22"/>
                <w:szCs w:val="22"/>
                <w:lang w:val="en-GB"/>
              </w:rPr>
              <w:t>SWFPA</w:t>
            </w:r>
            <w:proofErr w:type="spellEnd"/>
            <w:r>
              <w:rPr>
                <w:rFonts w:cs="Arial"/>
                <w:sz w:val="22"/>
                <w:szCs w:val="22"/>
                <w:lang w:val="en-GB"/>
              </w:rPr>
              <w:t>);</w:t>
            </w:r>
          </w:p>
          <w:p w:rsidR="00A848E5" w:rsidRDefault="00A848E5" w:rsidP="00A848E5">
            <w:pPr>
              <w:pStyle w:val="FormFillInText"/>
              <w:tabs>
                <w:tab w:val="left" w:pos="1605"/>
              </w:tabs>
              <w:ind w:left="0"/>
              <w:rPr>
                <w:rFonts w:cs="Arial"/>
                <w:sz w:val="22"/>
                <w:szCs w:val="22"/>
                <w:lang w:val="en-GB"/>
              </w:rPr>
            </w:pPr>
          </w:p>
          <w:p w:rsidR="004D6B21" w:rsidRDefault="004D6B21" w:rsidP="00A848E5">
            <w:pPr>
              <w:pStyle w:val="FormFillInText"/>
              <w:tabs>
                <w:tab w:val="left" w:pos="1605"/>
              </w:tabs>
              <w:ind w:left="0"/>
              <w:rPr>
                <w:rFonts w:cs="Arial"/>
                <w:sz w:val="22"/>
                <w:szCs w:val="22"/>
                <w:lang w:val="en-GB"/>
              </w:rPr>
            </w:pPr>
            <w:proofErr w:type="spellStart"/>
            <w:r w:rsidRPr="004D6B21">
              <w:rPr>
                <w:rFonts w:cs="Arial"/>
                <w:sz w:val="22"/>
                <w:szCs w:val="22"/>
                <w:lang w:val="en-GB"/>
              </w:rPr>
              <w:t>Ruaridh</w:t>
            </w:r>
            <w:proofErr w:type="spellEnd"/>
            <w:r w:rsidRPr="004D6B21">
              <w:rPr>
                <w:rFonts w:cs="Arial"/>
                <w:sz w:val="22"/>
                <w:szCs w:val="22"/>
                <w:lang w:val="en-GB"/>
              </w:rPr>
              <w:t xml:space="preserve"> Danaher (Ocean Winds - Moray East), </w:t>
            </w:r>
            <w:proofErr w:type="spellStart"/>
            <w:r w:rsidRPr="004D6B21">
              <w:rPr>
                <w:rFonts w:cs="Arial"/>
                <w:sz w:val="22"/>
                <w:szCs w:val="22"/>
                <w:lang w:val="en-GB"/>
              </w:rPr>
              <w:t>Nuria</w:t>
            </w:r>
            <w:proofErr w:type="spellEnd"/>
            <w:r w:rsidRPr="004D6B21">
              <w:rPr>
                <w:rFonts w:cs="Arial"/>
                <w:sz w:val="22"/>
                <w:szCs w:val="22"/>
                <w:lang w:val="en-GB"/>
              </w:rPr>
              <w:t xml:space="preserve"> Abad Oliva (Ocean Winds - Moray West), Iain </w:t>
            </w:r>
            <w:proofErr w:type="spellStart"/>
            <w:r w:rsidRPr="004D6B21">
              <w:rPr>
                <w:rFonts w:cs="Arial"/>
                <w:sz w:val="22"/>
                <w:szCs w:val="22"/>
                <w:lang w:val="en-GB"/>
              </w:rPr>
              <w:t>McMyn</w:t>
            </w:r>
            <w:proofErr w:type="spellEnd"/>
            <w:r w:rsidRPr="004D6B21">
              <w:rPr>
                <w:rFonts w:cs="Arial"/>
                <w:sz w:val="22"/>
                <w:szCs w:val="22"/>
                <w:lang w:val="en-GB"/>
              </w:rPr>
              <w:t xml:space="preserve"> (Ocean Winds - Fishery Manager for UK &amp; Ireland), </w:t>
            </w:r>
            <w:r>
              <w:rPr>
                <w:rFonts w:cs="Arial"/>
                <w:sz w:val="22"/>
                <w:szCs w:val="22"/>
                <w:lang w:val="en-GB"/>
              </w:rPr>
              <w:t>Heather Shaw</w:t>
            </w:r>
            <w:r w:rsidRPr="004D6B21">
              <w:rPr>
                <w:rFonts w:cs="Arial"/>
                <w:sz w:val="22"/>
                <w:szCs w:val="22"/>
                <w:lang w:val="en-GB"/>
              </w:rPr>
              <w:t xml:space="preserve"> (BOWL), Monica </w:t>
            </w:r>
            <w:proofErr w:type="spellStart"/>
            <w:r w:rsidRPr="004D6B21">
              <w:rPr>
                <w:rFonts w:cs="Arial"/>
                <w:sz w:val="22"/>
                <w:szCs w:val="22"/>
                <w:lang w:val="en-GB"/>
              </w:rPr>
              <w:t>Fundingsland</w:t>
            </w:r>
            <w:proofErr w:type="spellEnd"/>
            <w:r w:rsidRPr="004D6B21">
              <w:rPr>
                <w:rFonts w:cs="Arial"/>
                <w:sz w:val="22"/>
                <w:szCs w:val="22"/>
                <w:lang w:val="en-GB"/>
              </w:rPr>
              <w:t xml:space="preserve"> (</w:t>
            </w:r>
            <w:proofErr w:type="spellStart"/>
            <w:r w:rsidRPr="004D6B21">
              <w:rPr>
                <w:rFonts w:cs="Arial"/>
                <w:sz w:val="22"/>
                <w:szCs w:val="22"/>
                <w:lang w:val="en-GB"/>
              </w:rPr>
              <w:t>Equinor</w:t>
            </w:r>
            <w:proofErr w:type="spellEnd"/>
            <w:r w:rsidRPr="004D6B21">
              <w:rPr>
                <w:rFonts w:cs="Arial"/>
                <w:sz w:val="22"/>
                <w:szCs w:val="22"/>
                <w:lang w:val="en-GB"/>
              </w:rPr>
              <w:t xml:space="preserve"> – </w:t>
            </w:r>
            <w:proofErr w:type="spellStart"/>
            <w:r w:rsidRPr="004D6B21">
              <w:rPr>
                <w:rFonts w:cs="Arial"/>
                <w:sz w:val="22"/>
                <w:szCs w:val="22"/>
                <w:lang w:val="en-GB"/>
              </w:rPr>
              <w:t>Hywind</w:t>
            </w:r>
            <w:proofErr w:type="spellEnd"/>
            <w:r w:rsidRPr="004D6B21">
              <w:rPr>
                <w:rFonts w:cs="Arial"/>
                <w:sz w:val="22"/>
                <w:szCs w:val="22"/>
                <w:lang w:val="en-GB"/>
              </w:rPr>
              <w:t>), Andy Blyth (</w:t>
            </w:r>
            <w:proofErr w:type="spellStart"/>
            <w:r w:rsidRPr="004D6B21">
              <w:rPr>
                <w:rFonts w:cs="Arial"/>
                <w:sz w:val="22"/>
                <w:szCs w:val="22"/>
                <w:lang w:val="en-GB"/>
              </w:rPr>
              <w:t>Pentland</w:t>
            </w:r>
            <w:proofErr w:type="spellEnd"/>
            <w:r w:rsidRPr="004D6B21">
              <w:rPr>
                <w:rFonts w:cs="Arial"/>
                <w:sz w:val="22"/>
                <w:szCs w:val="22"/>
                <w:lang w:val="en-GB"/>
              </w:rPr>
              <w:t xml:space="preserve"> Floating Offshore Windfarm)</w:t>
            </w:r>
            <w:r>
              <w:rPr>
                <w:rFonts w:cs="Arial"/>
                <w:sz w:val="22"/>
                <w:szCs w:val="22"/>
                <w:lang w:val="en-GB"/>
              </w:rPr>
              <w:t>.</w:t>
            </w:r>
          </w:p>
          <w:p w:rsidR="00A848E5" w:rsidRDefault="00A848E5" w:rsidP="00A848E5">
            <w:pPr>
              <w:pStyle w:val="FormFillInText"/>
              <w:tabs>
                <w:tab w:val="left" w:pos="1605"/>
              </w:tabs>
              <w:ind w:left="0"/>
              <w:rPr>
                <w:rFonts w:cs="Arial"/>
                <w:sz w:val="22"/>
                <w:szCs w:val="22"/>
                <w:lang w:val="en-GB"/>
              </w:rPr>
            </w:pPr>
          </w:p>
          <w:p w:rsidR="004D6B21" w:rsidRDefault="004D6B21" w:rsidP="00A848E5">
            <w:pPr>
              <w:pStyle w:val="FormFillInText"/>
              <w:tabs>
                <w:tab w:val="left" w:pos="1605"/>
              </w:tabs>
              <w:ind w:left="0"/>
              <w:rPr>
                <w:rFonts w:cs="Arial"/>
                <w:sz w:val="22"/>
                <w:szCs w:val="22"/>
                <w:lang w:val="en-GB"/>
              </w:rPr>
            </w:pPr>
            <w:r w:rsidRPr="004D6B21">
              <w:rPr>
                <w:rFonts w:cs="Arial"/>
                <w:sz w:val="22"/>
                <w:szCs w:val="22"/>
                <w:lang w:val="en-GB"/>
              </w:rPr>
              <w:t xml:space="preserve">Charles Milne (Moray East, Moray West /Creels- FIR), Robert Souter (Squid FIR), Helen Macdonald (Caithness coast FIR), James </w:t>
            </w:r>
            <w:proofErr w:type="spellStart"/>
            <w:r w:rsidRPr="004D6B21">
              <w:rPr>
                <w:rFonts w:cs="Arial"/>
                <w:sz w:val="22"/>
                <w:szCs w:val="22"/>
                <w:lang w:val="en-GB"/>
              </w:rPr>
              <w:t>Bremner</w:t>
            </w:r>
            <w:proofErr w:type="spellEnd"/>
            <w:r w:rsidRPr="004D6B21">
              <w:rPr>
                <w:rFonts w:cs="Arial"/>
                <w:sz w:val="22"/>
                <w:szCs w:val="22"/>
                <w:lang w:val="en-GB"/>
              </w:rPr>
              <w:t xml:space="preserve"> (Wick and Caithness coast)</w:t>
            </w:r>
          </w:p>
          <w:p w:rsidR="004D6B21" w:rsidRDefault="004D6B21" w:rsidP="00A848E5">
            <w:pPr>
              <w:pStyle w:val="FormFillInText"/>
              <w:tabs>
                <w:tab w:val="left" w:pos="1605"/>
              </w:tabs>
              <w:ind w:left="0"/>
              <w:rPr>
                <w:rFonts w:cs="Arial"/>
                <w:sz w:val="22"/>
                <w:szCs w:val="22"/>
                <w:lang w:val="en-GB"/>
              </w:rPr>
            </w:pPr>
          </w:p>
          <w:p w:rsidR="00A848E5" w:rsidRDefault="00A848E5" w:rsidP="005B5598">
            <w:pPr>
              <w:pStyle w:val="FormFillInText"/>
              <w:tabs>
                <w:tab w:val="left" w:pos="1605"/>
              </w:tabs>
              <w:ind w:left="0"/>
              <w:rPr>
                <w:rFonts w:cs="Arial"/>
                <w:sz w:val="22"/>
                <w:szCs w:val="22"/>
                <w:lang w:val="en-GB"/>
              </w:rPr>
            </w:pPr>
            <w:r w:rsidRPr="004C0D68">
              <w:rPr>
                <w:rFonts w:cs="Arial"/>
                <w:sz w:val="22"/>
                <w:szCs w:val="22"/>
                <w:lang w:val="en-GB"/>
              </w:rPr>
              <w:t xml:space="preserve">Alex </w:t>
            </w:r>
            <w:proofErr w:type="spellStart"/>
            <w:r w:rsidRPr="004C0D68">
              <w:rPr>
                <w:rFonts w:cs="Arial"/>
                <w:sz w:val="22"/>
                <w:szCs w:val="22"/>
                <w:lang w:val="en-GB"/>
              </w:rPr>
              <w:t>Winrow</w:t>
            </w:r>
            <w:proofErr w:type="spellEnd"/>
            <w:r w:rsidRPr="004C0D68">
              <w:rPr>
                <w:rFonts w:cs="Arial"/>
                <w:sz w:val="22"/>
                <w:szCs w:val="22"/>
                <w:lang w:val="en-GB"/>
              </w:rPr>
              <w:t xml:space="preserve"> Griffin (Brown and May Marine; </w:t>
            </w:r>
            <w:proofErr w:type="spellStart"/>
            <w:r w:rsidRPr="004C0D68">
              <w:rPr>
                <w:rFonts w:cs="Arial"/>
                <w:sz w:val="22"/>
                <w:szCs w:val="22"/>
                <w:lang w:val="en-GB"/>
              </w:rPr>
              <w:t>BMM</w:t>
            </w:r>
            <w:proofErr w:type="spellEnd"/>
            <w:r w:rsidRPr="004C0D68">
              <w:rPr>
                <w:rFonts w:cs="Arial"/>
                <w:sz w:val="22"/>
                <w:szCs w:val="22"/>
                <w:lang w:val="en-GB"/>
              </w:rPr>
              <w:t>)</w:t>
            </w:r>
            <w:r>
              <w:rPr>
                <w:rFonts w:cs="Arial"/>
                <w:sz w:val="22"/>
                <w:szCs w:val="22"/>
                <w:lang w:val="en-GB"/>
              </w:rPr>
              <w:t>; John Watt (</w:t>
            </w:r>
            <w:proofErr w:type="spellStart"/>
            <w:r>
              <w:rPr>
                <w:rFonts w:cs="Arial"/>
                <w:sz w:val="22"/>
                <w:szCs w:val="22"/>
                <w:lang w:val="en-GB"/>
              </w:rPr>
              <w:t>BMM</w:t>
            </w:r>
            <w:proofErr w:type="spellEnd"/>
            <w:r>
              <w:rPr>
                <w:rFonts w:cs="Arial"/>
                <w:sz w:val="22"/>
                <w:szCs w:val="22"/>
                <w:lang w:val="en-GB"/>
              </w:rPr>
              <w:t xml:space="preserve">), Hannah </w:t>
            </w:r>
            <w:proofErr w:type="spellStart"/>
            <w:r>
              <w:rPr>
                <w:rFonts w:cs="Arial"/>
                <w:sz w:val="22"/>
                <w:szCs w:val="22"/>
                <w:lang w:val="en-GB"/>
              </w:rPr>
              <w:t>Fougner</w:t>
            </w:r>
            <w:proofErr w:type="spellEnd"/>
            <w:r>
              <w:rPr>
                <w:rFonts w:cs="Arial"/>
                <w:sz w:val="22"/>
                <w:szCs w:val="22"/>
                <w:lang w:val="en-GB"/>
              </w:rPr>
              <w:t xml:space="preserve"> (</w:t>
            </w:r>
            <w:proofErr w:type="spellStart"/>
            <w:r>
              <w:rPr>
                <w:rFonts w:cs="Arial"/>
                <w:sz w:val="22"/>
                <w:szCs w:val="22"/>
                <w:lang w:val="en-GB"/>
              </w:rPr>
              <w:t>BMM</w:t>
            </w:r>
            <w:proofErr w:type="spellEnd"/>
            <w:r>
              <w:rPr>
                <w:rFonts w:cs="Arial"/>
                <w:sz w:val="22"/>
                <w:szCs w:val="22"/>
                <w:lang w:val="en-GB"/>
              </w:rPr>
              <w:t>)</w:t>
            </w:r>
            <w:r w:rsidRPr="004C0D68">
              <w:rPr>
                <w:rFonts w:cs="Arial"/>
                <w:sz w:val="22"/>
                <w:szCs w:val="22"/>
                <w:lang w:val="en-GB"/>
              </w:rPr>
              <w:t xml:space="preserve"> </w:t>
            </w:r>
          </w:p>
          <w:p w:rsidR="00A848E5" w:rsidRPr="001D4FC8" w:rsidRDefault="00A848E5" w:rsidP="00E422AF">
            <w:pPr>
              <w:pStyle w:val="FormFillInText"/>
              <w:tabs>
                <w:tab w:val="left" w:pos="1605"/>
              </w:tabs>
              <w:ind w:left="113"/>
              <w:rPr>
                <w:rFonts w:cs="Arial"/>
                <w:sz w:val="22"/>
                <w:szCs w:val="22"/>
                <w:lang w:val="en-GB"/>
              </w:rPr>
            </w:pPr>
          </w:p>
        </w:tc>
      </w:tr>
    </w:tbl>
    <w:p w:rsidR="009A5771" w:rsidRPr="001D4FC8" w:rsidRDefault="009A5771">
      <w:pPr>
        <w:rPr>
          <w:rFonts w:cs="Arial"/>
        </w:rPr>
      </w:pPr>
    </w:p>
    <w:p w:rsidR="00E55FEE" w:rsidRPr="001D4FC8" w:rsidRDefault="00E55FEE">
      <w:pPr>
        <w:rPr>
          <w:rFonts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6980"/>
        <w:gridCol w:w="1366"/>
      </w:tblGrid>
      <w:tr w:rsidR="00E55FEE" w:rsidRPr="001D4FC8" w:rsidTr="00987069">
        <w:trPr>
          <w:trHeight w:val="397"/>
        </w:trPr>
        <w:tc>
          <w:tcPr>
            <w:tcW w:w="670" w:type="dxa"/>
            <w:tcMar>
              <w:top w:w="0" w:type="dxa"/>
              <w:left w:w="108" w:type="dxa"/>
              <w:bottom w:w="0" w:type="dxa"/>
              <w:right w:w="108" w:type="dxa"/>
            </w:tcMar>
            <w:vAlign w:val="center"/>
            <w:hideMark/>
          </w:tcPr>
          <w:p w:rsidR="00E55FEE" w:rsidRPr="001D4FC8" w:rsidRDefault="00E55FEE" w:rsidP="00987069">
            <w:pPr>
              <w:rPr>
                <w:rFonts w:cs="Arial"/>
                <w:lang w:val="en-GB"/>
              </w:rPr>
            </w:pPr>
            <w:bookmarkStart w:id="0" w:name="_Hlk61618677"/>
            <w:r w:rsidRPr="001D4FC8">
              <w:rPr>
                <w:rFonts w:cs="Arial"/>
              </w:rPr>
              <w:t>Item</w:t>
            </w:r>
          </w:p>
        </w:tc>
        <w:tc>
          <w:tcPr>
            <w:tcW w:w="6980" w:type="dxa"/>
            <w:tcMar>
              <w:top w:w="0" w:type="dxa"/>
              <w:left w:w="108" w:type="dxa"/>
              <w:bottom w:w="0" w:type="dxa"/>
              <w:right w:w="108" w:type="dxa"/>
            </w:tcMar>
            <w:vAlign w:val="center"/>
            <w:hideMark/>
          </w:tcPr>
          <w:p w:rsidR="00E55FEE" w:rsidRPr="001D4FC8" w:rsidRDefault="00E55FEE" w:rsidP="00987069">
            <w:pPr>
              <w:rPr>
                <w:rFonts w:cs="Arial"/>
              </w:rPr>
            </w:pPr>
            <w:r w:rsidRPr="001D4FC8">
              <w:rPr>
                <w:rFonts w:cs="Arial"/>
              </w:rPr>
              <w:t>Agenda Item</w:t>
            </w:r>
          </w:p>
        </w:tc>
        <w:tc>
          <w:tcPr>
            <w:tcW w:w="1366" w:type="dxa"/>
            <w:vAlign w:val="center"/>
          </w:tcPr>
          <w:p w:rsidR="00E55FEE" w:rsidRPr="001D4FC8" w:rsidRDefault="00E55FEE" w:rsidP="00987069">
            <w:pPr>
              <w:rPr>
                <w:rFonts w:cs="Arial"/>
              </w:rPr>
            </w:pPr>
            <w:r w:rsidRPr="001D4FC8">
              <w:rPr>
                <w:rFonts w:cs="Arial"/>
              </w:rPr>
              <w:t>Time</w:t>
            </w:r>
          </w:p>
        </w:tc>
      </w:tr>
      <w:tr w:rsidR="00E55FEE" w:rsidRPr="001D4FC8" w:rsidTr="00987069">
        <w:trPr>
          <w:trHeight w:val="397"/>
        </w:trPr>
        <w:tc>
          <w:tcPr>
            <w:tcW w:w="670" w:type="dxa"/>
            <w:tcMar>
              <w:top w:w="0" w:type="dxa"/>
              <w:left w:w="108" w:type="dxa"/>
              <w:bottom w:w="0" w:type="dxa"/>
              <w:right w:w="108" w:type="dxa"/>
            </w:tcMar>
            <w:vAlign w:val="center"/>
          </w:tcPr>
          <w:p w:rsidR="00E55FEE" w:rsidRPr="001D4FC8" w:rsidRDefault="00E55FEE" w:rsidP="00987069">
            <w:pPr>
              <w:rPr>
                <w:rFonts w:cs="Arial"/>
              </w:rPr>
            </w:pPr>
            <w:r w:rsidRPr="001D4FC8">
              <w:rPr>
                <w:rFonts w:cs="Arial"/>
              </w:rPr>
              <w:t>1</w:t>
            </w:r>
          </w:p>
        </w:tc>
        <w:tc>
          <w:tcPr>
            <w:tcW w:w="6980" w:type="dxa"/>
            <w:tcMar>
              <w:top w:w="0" w:type="dxa"/>
              <w:left w:w="108" w:type="dxa"/>
              <w:bottom w:w="0" w:type="dxa"/>
              <w:right w:w="108" w:type="dxa"/>
            </w:tcMar>
            <w:vAlign w:val="center"/>
          </w:tcPr>
          <w:p w:rsidR="00E55FEE" w:rsidRPr="001D4FC8" w:rsidRDefault="00E55FEE" w:rsidP="00987069">
            <w:pPr>
              <w:rPr>
                <w:rFonts w:cs="Arial"/>
              </w:rPr>
            </w:pPr>
            <w:r w:rsidRPr="001D4FC8">
              <w:rPr>
                <w:rFonts w:cs="Arial"/>
              </w:rPr>
              <w:t>Welcome, introductions and housekeeping</w:t>
            </w:r>
          </w:p>
        </w:tc>
        <w:tc>
          <w:tcPr>
            <w:tcW w:w="1366" w:type="dxa"/>
            <w:vAlign w:val="center"/>
          </w:tcPr>
          <w:p w:rsidR="00E55FEE" w:rsidRPr="001D4FC8" w:rsidRDefault="00E55FEE" w:rsidP="00987069">
            <w:pPr>
              <w:rPr>
                <w:rFonts w:cs="Arial"/>
              </w:rPr>
            </w:pPr>
            <w:r w:rsidRPr="001D4FC8">
              <w:rPr>
                <w:rFonts w:cs="Arial"/>
              </w:rPr>
              <w:t>14:00-14:</w:t>
            </w:r>
            <w:r w:rsidR="0012202D" w:rsidRPr="001D4FC8">
              <w:rPr>
                <w:rFonts w:cs="Arial"/>
              </w:rPr>
              <w:t>05</w:t>
            </w:r>
          </w:p>
        </w:tc>
      </w:tr>
      <w:tr w:rsidR="00E55FEE" w:rsidRPr="001D4FC8" w:rsidTr="00987069">
        <w:trPr>
          <w:trHeight w:val="397"/>
        </w:trPr>
        <w:tc>
          <w:tcPr>
            <w:tcW w:w="670" w:type="dxa"/>
            <w:tcMar>
              <w:top w:w="0" w:type="dxa"/>
              <w:left w:w="108" w:type="dxa"/>
              <w:bottom w:w="0" w:type="dxa"/>
              <w:right w:w="108" w:type="dxa"/>
            </w:tcMar>
            <w:vAlign w:val="center"/>
          </w:tcPr>
          <w:p w:rsidR="00E55FEE" w:rsidRPr="001D4FC8" w:rsidRDefault="00E55FEE" w:rsidP="00987069">
            <w:pPr>
              <w:rPr>
                <w:rFonts w:cs="Arial"/>
              </w:rPr>
            </w:pPr>
            <w:bookmarkStart w:id="1" w:name="_Hlk69827556"/>
            <w:r w:rsidRPr="001D4FC8">
              <w:rPr>
                <w:rFonts w:cs="Arial"/>
              </w:rPr>
              <w:t>2</w:t>
            </w:r>
          </w:p>
        </w:tc>
        <w:tc>
          <w:tcPr>
            <w:tcW w:w="6980" w:type="dxa"/>
            <w:tcMar>
              <w:top w:w="0" w:type="dxa"/>
              <w:left w:w="108" w:type="dxa"/>
              <w:bottom w:w="0" w:type="dxa"/>
              <w:right w:w="108" w:type="dxa"/>
            </w:tcMar>
            <w:vAlign w:val="center"/>
          </w:tcPr>
          <w:p w:rsidR="00E55FEE" w:rsidRPr="001D4FC8" w:rsidRDefault="00E55FEE" w:rsidP="00987069">
            <w:pPr>
              <w:rPr>
                <w:rFonts w:cs="Arial"/>
              </w:rPr>
            </w:pPr>
            <w:r w:rsidRPr="001D4FC8">
              <w:rPr>
                <w:rFonts w:cs="Arial"/>
              </w:rPr>
              <w:t>Review of previous minutes and actions</w:t>
            </w:r>
          </w:p>
        </w:tc>
        <w:tc>
          <w:tcPr>
            <w:tcW w:w="1366" w:type="dxa"/>
            <w:vAlign w:val="center"/>
          </w:tcPr>
          <w:p w:rsidR="00E55FEE" w:rsidRPr="001D4FC8" w:rsidRDefault="00E55FEE" w:rsidP="00987069">
            <w:pPr>
              <w:rPr>
                <w:rFonts w:cs="Arial"/>
              </w:rPr>
            </w:pPr>
            <w:r w:rsidRPr="001D4FC8">
              <w:rPr>
                <w:rFonts w:cs="Arial"/>
              </w:rPr>
              <w:t>14:</w:t>
            </w:r>
            <w:r w:rsidR="0012202D" w:rsidRPr="001D4FC8">
              <w:rPr>
                <w:rFonts w:cs="Arial"/>
              </w:rPr>
              <w:t>05</w:t>
            </w:r>
            <w:r w:rsidRPr="001D4FC8">
              <w:rPr>
                <w:rFonts w:cs="Arial"/>
              </w:rPr>
              <w:t>-14:15</w:t>
            </w:r>
          </w:p>
        </w:tc>
      </w:tr>
      <w:bookmarkEnd w:id="1"/>
      <w:tr w:rsidR="00E55FEE" w:rsidRPr="001D4FC8" w:rsidTr="00987069">
        <w:trPr>
          <w:trHeight w:val="397"/>
        </w:trPr>
        <w:tc>
          <w:tcPr>
            <w:tcW w:w="670" w:type="dxa"/>
            <w:tcMar>
              <w:top w:w="0" w:type="dxa"/>
              <w:left w:w="108" w:type="dxa"/>
              <w:bottom w:w="0" w:type="dxa"/>
              <w:right w:w="108" w:type="dxa"/>
            </w:tcMar>
            <w:vAlign w:val="center"/>
          </w:tcPr>
          <w:p w:rsidR="00E55FEE" w:rsidRPr="001D4FC8" w:rsidRDefault="00E55FEE" w:rsidP="00987069">
            <w:pPr>
              <w:rPr>
                <w:rFonts w:cs="Arial"/>
              </w:rPr>
            </w:pPr>
            <w:r w:rsidRPr="001D4FC8">
              <w:rPr>
                <w:rFonts w:cs="Arial"/>
              </w:rPr>
              <w:t>3</w:t>
            </w:r>
          </w:p>
        </w:tc>
        <w:tc>
          <w:tcPr>
            <w:tcW w:w="6980" w:type="dxa"/>
            <w:tcMar>
              <w:top w:w="0" w:type="dxa"/>
              <w:left w:w="108" w:type="dxa"/>
              <w:bottom w:w="0" w:type="dxa"/>
              <w:right w:w="108" w:type="dxa"/>
            </w:tcMar>
            <w:vAlign w:val="center"/>
          </w:tcPr>
          <w:p w:rsidR="00E55FEE" w:rsidRPr="001D4FC8" w:rsidRDefault="00E55FEE" w:rsidP="00766913">
            <w:pPr>
              <w:rPr>
                <w:rFonts w:cs="Arial"/>
              </w:rPr>
            </w:pPr>
            <w:r w:rsidRPr="001D4FC8">
              <w:rPr>
                <w:rFonts w:cs="Arial"/>
              </w:rPr>
              <w:t xml:space="preserve">FIR update </w:t>
            </w:r>
          </w:p>
        </w:tc>
        <w:tc>
          <w:tcPr>
            <w:tcW w:w="1366" w:type="dxa"/>
            <w:vAlign w:val="center"/>
          </w:tcPr>
          <w:p w:rsidR="00E55FEE" w:rsidRPr="001D4FC8" w:rsidRDefault="00E55FEE" w:rsidP="00987069">
            <w:pPr>
              <w:rPr>
                <w:rFonts w:cs="Arial"/>
              </w:rPr>
            </w:pPr>
            <w:r w:rsidRPr="001D4FC8">
              <w:rPr>
                <w:rFonts w:cs="Arial"/>
              </w:rPr>
              <w:t>14:15- 14:</w:t>
            </w:r>
            <w:r w:rsidR="00857242">
              <w:rPr>
                <w:rFonts w:cs="Arial"/>
              </w:rPr>
              <w:t>30</w:t>
            </w:r>
          </w:p>
        </w:tc>
      </w:tr>
      <w:tr w:rsidR="007027BD" w:rsidRPr="001D4FC8" w:rsidTr="00987069">
        <w:trPr>
          <w:trHeight w:val="397"/>
        </w:trPr>
        <w:tc>
          <w:tcPr>
            <w:tcW w:w="670" w:type="dxa"/>
            <w:tcMar>
              <w:top w:w="0" w:type="dxa"/>
              <w:left w:w="108" w:type="dxa"/>
              <w:bottom w:w="0" w:type="dxa"/>
              <w:right w:w="108" w:type="dxa"/>
            </w:tcMar>
            <w:vAlign w:val="center"/>
          </w:tcPr>
          <w:p w:rsidR="007027BD" w:rsidRPr="001D4FC8" w:rsidRDefault="007027BD" w:rsidP="007027BD">
            <w:pPr>
              <w:rPr>
                <w:rFonts w:cs="Arial"/>
              </w:rPr>
            </w:pPr>
            <w:r w:rsidRPr="001D4FC8">
              <w:rPr>
                <w:rFonts w:cs="Arial"/>
              </w:rPr>
              <w:t>4</w:t>
            </w:r>
          </w:p>
        </w:tc>
        <w:tc>
          <w:tcPr>
            <w:tcW w:w="6980" w:type="dxa"/>
            <w:tcMar>
              <w:top w:w="0" w:type="dxa"/>
              <w:left w:w="108" w:type="dxa"/>
              <w:bottom w:w="0" w:type="dxa"/>
              <w:right w:w="108" w:type="dxa"/>
            </w:tcMar>
            <w:vAlign w:val="center"/>
          </w:tcPr>
          <w:p w:rsidR="007027BD" w:rsidRPr="001D4FC8" w:rsidRDefault="007027BD" w:rsidP="007027BD">
            <w:pPr>
              <w:rPr>
                <w:rFonts w:cs="Arial"/>
              </w:rPr>
            </w:pPr>
            <w:r>
              <w:rPr>
                <w:rFonts w:cs="Arial"/>
              </w:rPr>
              <w:t>Developer Project Updates</w:t>
            </w:r>
          </w:p>
        </w:tc>
        <w:tc>
          <w:tcPr>
            <w:tcW w:w="1366" w:type="dxa"/>
            <w:vAlign w:val="center"/>
          </w:tcPr>
          <w:p w:rsidR="007027BD" w:rsidRPr="001D4FC8" w:rsidRDefault="007027BD" w:rsidP="007027BD">
            <w:pPr>
              <w:rPr>
                <w:rFonts w:cs="Arial"/>
              </w:rPr>
            </w:pPr>
            <w:r w:rsidRPr="001D4FC8">
              <w:rPr>
                <w:rFonts w:cs="Arial"/>
              </w:rPr>
              <w:t>14:</w:t>
            </w:r>
            <w:r w:rsidR="00857242">
              <w:rPr>
                <w:rFonts w:cs="Arial"/>
              </w:rPr>
              <w:t>30</w:t>
            </w:r>
            <w:r w:rsidRPr="001D4FC8">
              <w:rPr>
                <w:rFonts w:cs="Arial"/>
              </w:rPr>
              <w:t>- 14:4</w:t>
            </w:r>
            <w:r w:rsidR="00857242">
              <w:rPr>
                <w:rFonts w:cs="Arial"/>
              </w:rPr>
              <w:t>0</w:t>
            </w:r>
          </w:p>
        </w:tc>
      </w:tr>
      <w:tr w:rsidR="007027BD" w:rsidRPr="001D4FC8" w:rsidTr="00987069">
        <w:trPr>
          <w:trHeight w:val="397"/>
        </w:trPr>
        <w:tc>
          <w:tcPr>
            <w:tcW w:w="670" w:type="dxa"/>
            <w:tcMar>
              <w:top w:w="0" w:type="dxa"/>
              <w:left w:w="108" w:type="dxa"/>
              <w:bottom w:w="0" w:type="dxa"/>
              <w:right w:w="108" w:type="dxa"/>
            </w:tcMar>
            <w:vAlign w:val="center"/>
          </w:tcPr>
          <w:p w:rsidR="007027BD" w:rsidRPr="001D4FC8" w:rsidRDefault="007027BD" w:rsidP="007027BD">
            <w:pPr>
              <w:rPr>
                <w:rFonts w:cs="Arial"/>
              </w:rPr>
            </w:pPr>
            <w:r w:rsidRPr="001D4FC8">
              <w:rPr>
                <w:rFonts w:cs="Arial"/>
              </w:rPr>
              <w:t>5</w:t>
            </w:r>
          </w:p>
        </w:tc>
        <w:tc>
          <w:tcPr>
            <w:tcW w:w="6980" w:type="dxa"/>
            <w:tcMar>
              <w:top w:w="0" w:type="dxa"/>
              <w:left w:w="108" w:type="dxa"/>
              <w:bottom w:w="0" w:type="dxa"/>
              <w:right w:w="108" w:type="dxa"/>
            </w:tcMar>
            <w:vAlign w:val="center"/>
          </w:tcPr>
          <w:p w:rsidR="007027BD" w:rsidRDefault="007027BD" w:rsidP="007027BD">
            <w:pPr>
              <w:rPr>
                <w:rFonts w:cs="Arial"/>
              </w:rPr>
            </w:pPr>
            <w:r>
              <w:rPr>
                <w:rFonts w:cs="Arial"/>
              </w:rPr>
              <w:t>Marine Scotland Update</w:t>
            </w:r>
          </w:p>
          <w:p w:rsidR="007027BD" w:rsidRDefault="007027BD" w:rsidP="007027BD">
            <w:pPr>
              <w:pStyle w:val="ListParagraph"/>
              <w:numPr>
                <w:ilvl w:val="0"/>
                <w:numId w:val="13"/>
              </w:numPr>
              <w:rPr>
                <w:rFonts w:cs="Arial"/>
              </w:rPr>
            </w:pPr>
            <w:proofErr w:type="spellStart"/>
            <w:r>
              <w:rPr>
                <w:rFonts w:cs="Arial"/>
              </w:rPr>
              <w:t>FLOWW</w:t>
            </w:r>
            <w:proofErr w:type="spellEnd"/>
            <w:r>
              <w:rPr>
                <w:rFonts w:cs="Arial"/>
              </w:rPr>
              <w:t xml:space="preserve"> Guidance</w:t>
            </w:r>
          </w:p>
          <w:p w:rsidR="007027BD" w:rsidRDefault="007027BD" w:rsidP="007027BD">
            <w:pPr>
              <w:pStyle w:val="ListParagraph"/>
              <w:numPr>
                <w:ilvl w:val="0"/>
                <w:numId w:val="13"/>
              </w:numPr>
              <w:rPr>
                <w:rFonts w:cs="Arial"/>
              </w:rPr>
            </w:pPr>
            <w:proofErr w:type="spellStart"/>
            <w:r>
              <w:rPr>
                <w:rFonts w:cs="Arial"/>
              </w:rPr>
              <w:t>FMMS</w:t>
            </w:r>
            <w:proofErr w:type="spellEnd"/>
            <w:r>
              <w:rPr>
                <w:rFonts w:cs="Arial"/>
              </w:rPr>
              <w:t xml:space="preserve"> Guidance and Gap Analysis</w:t>
            </w:r>
          </w:p>
          <w:p w:rsidR="007027BD" w:rsidRDefault="007027BD" w:rsidP="007027BD">
            <w:pPr>
              <w:pStyle w:val="ListParagraph"/>
              <w:numPr>
                <w:ilvl w:val="0"/>
                <w:numId w:val="13"/>
              </w:numPr>
              <w:rPr>
                <w:rFonts w:cs="Arial"/>
              </w:rPr>
            </w:pPr>
            <w:proofErr w:type="spellStart"/>
            <w:r>
              <w:rPr>
                <w:rFonts w:cs="Arial"/>
              </w:rPr>
              <w:t>CFWG</w:t>
            </w:r>
            <w:proofErr w:type="spellEnd"/>
            <w:r>
              <w:rPr>
                <w:rFonts w:cs="Arial"/>
              </w:rPr>
              <w:t xml:space="preserve"> website</w:t>
            </w:r>
          </w:p>
          <w:p w:rsidR="007027BD" w:rsidRPr="00D40646" w:rsidRDefault="007027BD" w:rsidP="00D40646">
            <w:pPr>
              <w:pStyle w:val="ListParagraph"/>
              <w:numPr>
                <w:ilvl w:val="0"/>
                <w:numId w:val="13"/>
              </w:numPr>
              <w:rPr>
                <w:rFonts w:cs="Arial"/>
              </w:rPr>
            </w:pPr>
            <w:r w:rsidRPr="00D40646">
              <w:rPr>
                <w:rFonts w:cs="Arial"/>
              </w:rPr>
              <w:t>Marine Scotland Science Update</w:t>
            </w:r>
          </w:p>
        </w:tc>
        <w:tc>
          <w:tcPr>
            <w:tcW w:w="1366" w:type="dxa"/>
            <w:vAlign w:val="center"/>
          </w:tcPr>
          <w:p w:rsidR="007027BD" w:rsidRPr="001D4FC8" w:rsidRDefault="007027BD" w:rsidP="007027BD">
            <w:pPr>
              <w:rPr>
                <w:rFonts w:cs="Arial"/>
              </w:rPr>
            </w:pPr>
            <w:r w:rsidRPr="001D4FC8">
              <w:rPr>
                <w:rFonts w:cs="Arial"/>
              </w:rPr>
              <w:t>14:</w:t>
            </w:r>
            <w:r w:rsidR="00857242">
              <w:rPr>
                <w:rFonts w:cs="Arial"/>
              </w:rPr>
              <w:t>40</w:t>
            </w:r>
            <w:r w:rsidRPr="001D4FC8">
              <w:rPr>
                <w:rFonts w:cs="Arial"/>
              </w:rPr>
              <w:t>-1</w:t>
            </w:r>
            <w:r>
              <w:rPr>
                <w:rFonts w:cs="Arial"/>
              </w:rPr>
              <w:t>5</w:t>
            </w:r>
            <w:r w:rsidRPr="001D4FC8">
              <w:rPr>
                <w:rFonts w:cs="Arial"/>
              </w:rPr>
              <w:t>:</w:t>
            </w:r>
            <w:r w:rsidR="00857242">
              <w:rPr>
                <w:rFonts w:cs="Arial"/>
              </w:rPr>
              <w:t>00</w:t>
            </w:r>
          </w:p>
        </w:tc>
      </w:tr>
      <w:tr w:rsidR="007027BD" w:rsidRPr="001D4FC8" w:rsidTr="00987069">
        <w:trPr>
          <w:trHeight w:val="397"/>
        </w:trPr>
        <w:tc>
          <w:tcPr>
            <w:tcW w:w="670" w:type="dxa"/>
            <w:tcMar>
              <w:top w:w="0" w:type="dxa"/>
              <w:left w:w="108" w:type="dxa"/>
              <w:bottom w:w="0" w:type="dxa"/>
              <w:right w:w="108" w:type="dxa"/>
            </w:tcMar>
            <w:vAlign w:val="center"/>
          </w:tcPr>
          <w:p w:rsidR="007027BD" w:rsidRPr="001D4FC8" w:rsidRDefault="007027BD" w:rsidP="007027BD">
            <w:pPr>
              <w:rPr>
                <w:rFonts w:cs="Arial"/>
              </w:rPr>
            </w:pPr>
          </w:p>
        </w:tc>
        <w:tc>
          <w:tcPr>
            <w:tcW w:w="6980" w:type="dxa"/>
            <w:tcMar>
              <w:top w:w="0" w:type="dxa"/>
              <w:left w:w="108" w:type="dxa"/>
              <w:bottom w:w="0" w:type="dxa"/>
              <w:right w:w="108" w:type="dxa"/>
            </w:tcMar>
            <w:vAlign w:val="center"/>
          </w:tcPr>
          <w:p w:rsidR="007027BD" w:rsidRPr="001D4FC8" w:rsidRDefault="007027BD" w:rsidP="007027BD">
            <w:pPr>
              <w:rPr>
                <w:rFonts w:cs="Arial"/>
              </w:rPr>
            </w:pPr>
            <w:r w:rsidRPr="001D4FC8">
              <w:rPr>
                <w:rFonts w:cs="Arial"/>
              </w:rPr>
              <w:t>Coffee break</w:t>
            </w:r>
          </w:p>
        </w:tc>
        <w:tc>
          <w:tcPr>
            <w:tcW w:w="1366" w:type="dxa"/>
            <w:vAlign w:val="center"/>
          </w:tcPr>
          <w:p w:rsidR="007027BD" w:rsidRPr="001D4FC8" w:rsidRDefault="007027BD" w:rsidP="007027BD">
            <w:pPr>
              <w:rPr>
                <w:rFonts w:cs="Arial"/>
              </w:rPr>
            </w:pPr>
            <w:r w:rsidRPr="001D4FC8">
              <w:rPr>
                <w:rFonts w:cs="Arial"/>
              </w:rPr>
              <w:t>15:0</w:t>
            </w:r>
            <w:r w:rsidR="00857242">
              <w:rPr>
                <w:rFonts w:cs="Arial"/>
              </w:rPr>
              <w:t>0</w:t>
            </w:r>
            <w:r>
              <w:rPr>
                <w:rFonts w:cs="Arial"/>
              </w:rPr>
              <w:t>-15:</w:t>
            </w:r>
            <w:r w:rsidR="00857242">
              <w:rPr>
                <w:rFonts w:cs="Arial"/>
              </w:rPr>
              <w:t>05</w:t>
            </w:r>
          </w:p>
        </w:tc>
      </w:tr>
      <w:tr w:rsidR="00857242" w:rsidRPr="001D4FC8" w:rsidTr="00987069">
        <w:trPr>
          <w:trHeight w:val="397"/>
        </w:trPr>
        <w:tc>
          <w:tcPr>
            <w:tcW w:w="670" w:type="dxa"/>
            <w:tcMar>
              <w:top w:w="0" w:type="dxa"/>
              <w:left w:w="108" w:type="dxa"/>
              <w:bottom w:w="0" w:type="dxa"/>
              <w:right w:w="108" w:type="dxa"/>
            </w:tcMar>
            <w:vAlign w:val="center"/>
          </w:tcPr>
          <w:p w:rsidR="00857242" w:rsidRPr="001D4FC8" w:rsidRDefault="00857242" w:rsidP="00857242">
            <w:pPr>
              <w:rPr>
                <w:rFonts w:cs="Arial"/>
              </w:rPr>
            </w:pPr>
            <w:r>
              <w:rPr>
                <w:rFonts w:cs="Arial"/>
              </w:rPr>
              <w:t>6</w:t>
            </w:r>
          </w:p>
        </w:tc>
        <w:tc>
          <w:tcPr>
            <w:tcW w:w="6980" w:type="dxa"/>
            <w:tcMar>
              <w:top w:w="0" w:type="dxa"/>
              <w:left w:w="108" w:type="dxa"/>
              <w:bottom w:w="0" w:type="dxa"/>
              <w:right w:w="108" w:type="dxa"/>
            </w:tcMar>
            <w:vAlign w:val="center"/>
          </w:tcPr>
          <w:p w:rsidR="00857242" w:rsidRPr="001D4FC8" w:rsidRDefault="00857242" w:rsidP="00857242">
            <w:pPr>
              <w:rPr>
                <w:rFonts w:cs="Arial"/>
              </w:rPr>
            </w:pPr>
            <w:r>
              <w:rPr>
                <w:rFonts w:cs="Arial"/>
              </w:rPr>
              <w:t>Terms of Reference</w:t>
            </w:r>
          </w:p>
        </w:tc>
        <w:tc>
          <w:tcPr>
            <w:tcW w:w="1366" w:type="dxa"/>
            <w:vAlign w:val="center"/>
          </w:tcPr>
          <w:p w:rsidR="00857242" w:rsidRPr="001D4FC8" w:rsidRDefault="00857242" w:rsidP="00857242">
            <w:pPr>
              <w:rPr>
                <w:rFonts w:cs="Arial"/>
              </w:rPr>
            </w:pPr>
            <w:r>
              <w:rPr>
                <w:rFonts w:cs="Arial"/>
              </w:rPr>
              <w:t>15:05 – 15:15</w:t>
            </w:r>
          </w:p>
        </w:tc>
      </w:tr>
      <w:tr w:rsidR="00857242" w:rsidRPr="001D4FC8" w:rsidTr="003555A4">
        <w:trPr>
          <w:trHeight w:val="470"/>
        </w:trPr>
        <w:tc>
          <w:tcPr>
            <w:tcW w:w="670" w:type="dxa"/>
            <w:tcMar>
              <w:top w:w="0" w:type="dxa"/>
              <w:left w:w="108" w:type="dxa"/>
              <w:bottom w:w="0" w:type="dxa"/>
              <w:right w:w="108" w:type="dxa"/>
            </w:tcMar>
            <w:vAlign w:val="center"/>
          </w:tcPr>
          <w:p w:rsidR="00857242" w:rsidRPr="001D4FC8" w:rsidRDefault="00857242" w:rsidP="00857242">
            <w:pPr>
              <w:rPr>
                <w:rFonts w:cs="Arial"/>
              </w:rPr>
            </w:pPr>
            <w:r>
              <w:rPr>
                <w:rFonts w:cs="Arial"/>
              </w:rPr>
              <w:t>7</w:t>
            </w:r>
          </w:p>
        </w:tc>
        <w:tc>
          <w:tcPr>
            <w:tcW w:w="6980" w:type="dxa"/>
            <w:tcMar>
              <w:top w:w="0" w:type="dxa"/>
              <w:left w:w="108" w:type="dxa"/>
              <w:bottom w:w="0" w:type="dxa"/>
              <w:right w:w="108" w:type="dxa"/>
            </w:tcMar>
            <w:vAlign w:val="center"/>
          </w:tcPr>
          <w:p w:rsidR="00857242" w:rsidRPr="001D4FC8" w:rsidRDefault="00857242" w:rsidP="00857242">
            <w:pPr>
              <w:pStyle w:val="ListParagraph"/>
              <w:ind w:left="0"/>
              <w:rPr>
                <w:rFonts w:cs="Arial"/>
              </w:rPr>
            </w:pPr>
            <w:r>
              <w:rPr>
                <w:rFonts w:cs="Arial"/>
              </w:rPr>
              <w:t xml:space="preserve">Mitigation Paper Workshop Action Plan </w:t>
            </w:r>
          </w:p>
        </w:tc>
        <w:tc>
          <w:tcPr>
            <w:tcW w:w="1366" w:type="dxa"/>
            <w:vAlign w:val="center"/>
          </w:tcPr>
          <w:p w:rsidR="00857242" w:rsidRPr="001D4FC8" w:rsidRDefault="00857242" w:rsidP="00857242">
            <w:pPr>
              <w:rPr>
                <w:rFonts w:cs="Arial"/>
              </w:rPr>
            </w:pPr>
            <w:r w:rsidRPr="001D4FC8">
              <w:rPr>
                <w:rFonts w:cs="Arial"/>
              </w:rPr>
              <w:t>15:</w:t>
            </w:r>
            <w:r>
              <w:rPr>
                <w:rFonts w:cs="Arial"/>
              </w:rPr>
              <w:t>15</w:t>
            </w:r>
            <w:r w:rsidRPr="001D4FC8">
              <w:rPr>
                <w:rFonts w:cs="Arial"/>
              </w:rPr>
              <w:t>-15:</w:t>
            </w:r>
            <w:r>
              <w:rPr>
                <w:rFonts w:cs="Arial"/>
              </w:rPr>
              <w:t>45</w:t>
            </w:r>
          </w:p>
        </w:tc>
      </w:tr>
      <w:tr w:rsidR="00857242" w:rsidRPr="001D4FC8" w:rsidTr="003555A4">
        <w:trPr>
          <w:trHeight w:val="470"/>
        </w:trPr>
        <w:tc>
          <w:tcPr>
            <w:tcW w:w="670" w:type="dxa"/>
            <w:tcMar>
              <w:top w:w="0" w:type="dxa"/>
              <w:left w:w="108" w:type="dxa"/>
              <w:bottom w:w="0" w:type="dxa"/>
              <w:right w:w="108" w:type="dxa"/>
            </w:tcMar>
            <w:vAlign w:val="center"/>
          </w:tcPr>
          <w:p w:rsidR="00857242" w:rsidRPr="001D4FC8" w:rsidRDefault="00857242" w:rsidP="00857242">
            <w:pPr>
              <w:rPr>
                <w:rFonts w:cs="Arial"/>
              </w:rPr>
            </w:pPr>
            <w:r>
              <w:rPr>
                <w:rFonts w:cs="Arial"/>
              </w:rPr>
              <w:t>8</w:t>
            </w:r>
          </w:p>
        </w:tc>
        <w:tc>
          <w:tcPr>
            <w:tcW w:w="6980" w:type="dxa"/>
            <w:tcMar>
              <w:top w:w="0" w:type="dxa"/>
              <w:left w:w="108" w:type="dxa"/>
              <w:bottom w:w="0" w:type="dxa"/>
              <w:right w:w="108" w:type="dxa"/>
            </w:tcMar>
            <w:vAlign w:val="center"/>
          </w:tcPr>
          <w:p w:rsidR="00857242" w:rsidRDefault="00857242" w:rsidP="00857242">
            <w:pPr>
              <w:rPr>
                <w:rFonts w:cs="Arial"/>
              </w:rPr>
            </w:pPr>
            <w:proofErr w:type="spellStart"/>
            <w:r>
              <w:rPr>
                <w:rFonts w:cs="Arial"/>
              </w:rPr>
              <w:t>AOB</w:t>
            </w:r>
            <w:proofErr w:type="spellEnd"/>
          </w:p>
          <w:p w:rsidR="00857242" w:rsidRPr="00D40646" w:rsidRDefault="00857242" w:rsidP="00857242">
            <w:pPr>
              <w:pStyle w:val="ListParagraph"/>
              <w:numPr>
                <w:ilvl w:val="0"/>
                <w:numId w:val="13"/>
              </w:numPr>
              <w:rPr>
                <w:rFonts w:cs="Arial"/>
              </w:rPr>
            </w:pPr>
            <w:r w:rsidRPr="00D40646">
              <w:rPr>
                <w:rFonts w:cs="Arial"/>
              </w:rPr>
              <w:t>Damage to Gear forms</w:t>
            </w:r>
          </w:p>
        </w:tc>
        <w:tc>
          <w:tcPr>
            <w:tcW w:w="1366" w:type="dxa"/>
            <w:vAlign w:val="center"/>
          </w:tcPr>
          <w:p w:rsidR="00857242" w:rsidRPr="001D4FC8" w:rsidRDefault="00857242" w:rsidP="00857242">
            <w:pPr>
              <w:rPr>
                <w:rFonts w:cs="Arial"/>
              </w:rPr>
            </w:pPr>
            <w:r w:rsidRPr="001D4FC8">
              <w:rPr>
                <w:rFonts w:cs="Arial"/>
              </w:rPr>
              <w:t>15:</w:t>
            </w:r>
            <w:r>
              <w:rPr>
                <w:rFonts w:cs="Arial"/>
              </w:rPr>
              <w:t>45</w:t>
            </w:r>
            <w:r w:rsidRPr="001D4FC8">
              <w:rPr>
                <w:rFonts w:cs="Arial"/>
              </w:rPr>
              <w:t>-</w:t>
            </w:r>
            <w:r>
              <w:rPr>
                <w:rFonts w:cs="Arial"/>
              </w:rPr>
              <w:t>16:00</w:t>
            </w:r>
          </w:p>
        </w:tc>
      </w:tr>
      <w:bookmarkEnd w:id="0"/>
    </w:tbl>
    <w:p w:rsidR="009A5771" w:rsidRPr="001D4FC8" w:rsidRDefault="009A5771">
      <w:pPr>
        <w:rPr>
          <w:rFonts w:cs="Arial"/>
        </w:rPr>
      </w:pPr>
    </w:p>
    <w:p w:rsidR="00E55FEE" w:rsidRPr="001D4FC8" w:rsidRDefault="00E55FEE">
      <w:pPr>
        <w:rPr>
          <w:rFonts w:cs="Arial"/>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8"/>
        <w:gridCol w:w="8598"/>
      </w:tblGrid>
      <w:tr w:rsidR="00D307B0" w:rsidRPr="001D4FC8" w:rsidTr="00924F7B">
        <w:trPr>
          <w:trHeight w:val="397"/>
        </w:trPr>
        <w:tc>
          <w:tcPr>
            <w:tcW w:w="628" w:type="dxa"/>
            <w:tcBorders>
              <w:bottom w:val="single" w:sz="4" w:space="0" w:color="auto"/>
            </w:tcBorders>
            <w:tcMar>
              <w:top w:w="0" w:type="dxa"/>
              <w:left w:w="108" w:type="dxa"/>
              <w:bottom w:w="0" w:type="dxa"/>
              <w:right w:w="108" w:type="dxa"/>
            </w:tcMar>
            <w:vAlign w:val="center"/>
            <w:hideMark/>
          </w:tcPr>
          <w:p w:rsidR="00444EAF" w:rsidRPr="00D307B0" w:rsidRDefault="00444EAF" w:rsidP="00987069">
            <w:pPr>
              <w:rPr>
                <w:rFonts w:cs="Arial"/>
                <w:b/>
                <w:bCs/>
                <w:lang w:val="en-GB"/>
              </w:rPr>
            </w:pPr>
            <w:r w:rsidRPr="00D307B0">
              <w:rPr>
                <w:rFonts w:cs="Arial"/>
                <w:b/>
                <w:bCs/>
              </w:rPr>
              <w:t>Item</w:t>
            </w:r>
          </w:p>
        </w:tc>
        <w:tc>
          <w:tcPr>
            <w:tcW w:w="8598" w:type="dxa"/>
            <w:tcBorders>
              <w:bottom w:val="single" w:sz="4" w:space="0" w:color="auto"/>
            </w:tcBorders>
            <w:tcMar>
              <w:top w:w="0" w:type="dxa"/>
              <w:left w:w="108" w:type="dxa"/>
              <w:bottom w:w="0" w:type="dxa"/>
              <w:right w:w="108" w:type="dxa"/>
            </w:tcMar>
            <w:vAlign w:val="center"/>
            <w:hideMark/>
          </w:tcPr>
          <w:p w:rsidR="00444EAF" w:rsidRPr="00D307B0" w:rsidRDefault="00444EAF" w:rsidP="00987069">
            <w:pPr>
              <w:rPr>
                <w:rFonts w:cs="Arial"/>
                <w:b/>
                <w:bCs/>
              </w:rPr>
            </w:pPr>
            <w:r w:rsidRPr="00D307B0">
              <w:rPr>
                <w:rFonts w:cs="Arial"/>
                <w:b/>
                <w:bCs/>
              </w:rPr>
              <w:t>Agenda Item</w:t>
            </w:r>
          </w:p>
        </w:tc>
      </w:tr>
      <w:tr w:rsidR="00D307B0" w:rsidRPr="001D4FC8" w:rsidTr="00924F7B">
        <w:trPr>
          <w:trHeight w:val="397"/>
        </w:trPr>
        <w:tc>
          <w:tcPr>
            <w:tcW w:w="628" w:type="dxa"/>
            <w:tcBorders>
              <w:bottom w:val="nil"/>
            </w:tcBorders>
            <w:tcMar>
              <w:top w:w="0" w:type="dxa"/>
              <w:left w:w="108" w:type="dxa"/>
              <w:bottom w:w="0" w:type="dxa"/>
              <w:right w:w="108" w:type="dxa"/>
            </w:tcMar>
            <w:vAlign w:val="center"/>
          </w:tcPr>
          <w:p w:rsidR="00444EAF" w:rsidRPr="001D4FC8" w:rsidRDefault="00444EAF" w:rsidP="00987069">
            <w:pPr>
              <w:rPr>
                <w:rFonts w:cs="Arial"/>
              </w:rPr>
            </w:pPr>
            <w:r w:rsidRPr="001D4FC8">
              <w:rPr>
                <w:rFonts w:cs="Arial"/>
              </w:rPr>
              <w:t>1</w:t>
            </w:r>
          </w:p>
        </w:tc>
        <w:tc>
          <w:tcPr>
            <w:tcW w:w="8598" w:type="dxa"/>
            <w:tcBorders>
              <w:bottom w:val="nil"/>
            </w:tcBorders>
            <w:tcMar>
              <w:top w:w="0" w:type="dxa"/>
              <w:left w:w="108" w:type="dxa"/>
              <w:bottom w:w="0" w:type="dxa"/>
              <w:right w:w="108" w:type="dxa"/>
            </w:tcMar>
            <w:vAlign w:val="center"/>
          </w:tcPr>
          <w:p w:rsidR="00444EAF" w:rsidRPr="00D307B0" w:rsidRDefault="00444EAF" w:rsidP="00987069">
            <w:pPr>
              <w:rPr>
                <w:rFonts w:cs="Arial"/>
                <w:b/>
                <w:bCs/>
              </w:rPr>
            </w:pPr>
            <w:r w:rsidRPr="00D307B0">
              <w:rPr>
                <w:rFonts w:cs="Arial"/>
                <w:b/>
                <w:bCs/>
              </w:rPr>
              <w:t>Welcome, introductions and housekeeping</w:t>
            </w:r>
          </w:p>
        </w:tc>
      </w:tr>
      <w:tr w:rsidR="00D307B0" w:rsidRPr="001D4FC8" w:rsidTr="00924F7B">
        <w:trPr>
          <w:trHeight w:val="397"/>
        </w:trPr>
        <w:tc>
          <w:tcPr>
            <w:tcW w:w="628" w:type="dxa"/>
            <w:tcBorders>
              <w:top w:val="nil"/>
              <w:bottom w:val="single" w:sz="4" w:space="0" w:color="auto"/>
            </w:tcBorders>
            <w:tcMar>
              <w:top w:w="0" w:type="dxa"/>
              <w:left w:w="108" w:type="dxa"/>
              <w:bottom w:w="0" w:type="dxa"/>
              <w:right w:w="108" w:type="dxa"/>
            </w:tcMar>
            <w:vAlign w:val="center"/>
          </w:tcPr>
          <w:p w:rsidR="00444EAF" w:rsidRPr="001D4FC8" w:rsidRDefault="00444EAF" w:rsidP="00987069">
            <w:pPr>
              <w:rPr>
                <w:rFonts w:cs="Arial"/>
              </w:rPr>
            </w:pPr>
          </w:p>
        </w:tc>
        <w:tc>
          <w:tcPr>
            <w:tcW w:w="8598" w:type="dxa"/>
            <w:tcBorders>
              <w:top w:val="nil"/>
              <w:bottom w:val="single" w:sz="4" w:space="0" w:color="auto"/>
            </w:tcBorders>
            <w:tcMar>
              <w:top w:w="0" w:type="dxa"/>
              <w:left w:w="108" w:type="dxa"/>
              <w:bottom w:w="0" w:type="dxa"/>
              <w:right w:w="108" w:type="dxa"/>
            </w:tcMar>
            <w:vAlign w:val="center"/>
          </w:tcPr>
          <w:p w:rsidR="00444EAF" w:rsidRDefault="00070831" w:rsidP="00070831">
            <w:pPr>
              <w:pStyle w:val="ListParagraph"/>
              <w:numPr>
                <w:ilvl w:val="0"/>
                <w:numId w:val="13"/>
              </w:numPr>
              <w:rPr>
                <w:rFonts w:cs="Arial"/>
              </w:rPr>
            </w:pPr>
            <w:r>
              <w:rPr>
                <w:rFonts w:cs="Arial"/>
              </w:rPr>
              <w:t>Introductions made by Michael Bland (MB) and Heather Shaw (HS)</w:t>
            </w:r>
          </w:p>
          <w:p w:rsidR="00070831" w:rsidRDefault="00070831" w:rsidP="00070831">
            <w:pPr>
              <w:pStyle w:val="ListParagraph"/>
              <w:numPr>
                <w:ilvl w:val="0"/>
                <w:numId w:val="13"/>
              </w:numPr>
              <w:rPr>
                <w:rFonts w:cs="Arial"/>
              </w:rPr>
            </w:pPr>
            <w:r>
              <w:rPr>
                <w:rFonts w:cs="Arial"/>
              </w:rPr>
              <w:t xml:space="preserve">Apologies from Joe </w:t>
            </w:r>
            <w:proofErr w:type="spellStart"/>
            <w:r>
              <w:rPr>
                <w:rFonts w:cs="Arial"/>
              </w:rPr>
              <w:t>Diemel</w:t>
            </w:r>
            <w:proofErr w:type="spellEnd"/>
            <w:r>
              <w:rPr>
                <w:rFonts w:cs="Arial"/>
              </w:rPr>
              <w:t>, Roger May</w:t>
            </w:r>
            <w:r w:rsidR="003C2267">
              <w:rPr>
                <w:rFonts w:cs="Arial"/>
              </w:rPr>
              <w:t xml:space="preserve"> (RM)</w:t>
            </w:r>
            <w:r>
              <w:rPr>
                <w:rFonts w:cs="Arial"/>
              </w:rPr>
              <w:t xml:space="preserve"> and Fingal McKiernan. </w:t>
            </w:r>
          </w:p>
          <w:p w:rsidR="00070831" w:rsidRDefault="00070831" w:rsidP="00070831">
            <w:pPr>
              <w:pStyle w:val="ListParagraph"/>
              <w:numPr>
                <w:ilvl w:val="0"/>
                <w:numId w:val="13"/>
              </w:numPr>
              <w:rPr>
                <w:rFonts w:cs="Arial"/>
              </w:rPr>
            </w:pPr>
            <w:r>
              <w:rPr>
                <w:rFonts w:cs="Arial"/>
              </w:rPr>
              <w:t xml:space="preserve">Explanation of hand raising if wishing to speak during discussion. </w:t>
            </w:r>
          </w:p>
          <w:p w:rsidR="00D847C7" w:rsidRPr="001D4FC8" w:rsidRDefault="00D847C7" w:rsidP="00987069">
            <w:pPr>
              <w:rPr>
                <w:rFonts w:cs="Arial"/>
              </w:rPr>
            </w:pPr>
          </w:p>
        </w:tc>
      </w:tr>
      <w:tr w:rsidR="00D307B0" w:rsidRPr="001D4FC8" w:rsidTr="00924F7B">
        <w:trPr>
          <w:trHeight w:val="397"/>
        </w:trPr>
        <w:tc>
          <w:tcPr>
            <w:tcW w:w="628" w:type="dxa"/>
            <w:tcBorders>
              <w:bottom w:val="nil"/>
            </w:tcBorders>
            <w:tcMar>
              <w:top w:w="0" w:type="dxa"/>
              <w:left w:w="108" w:type="dxa"/>
              <w:bottom w:w="0" w:type="dxa"/>
              <w:right w:w="108" w:type="dxa"/>
            </w:tcMar>
            <w:vAlign w:val="center"/>
          </w:tcPr>
          <w:p w:rsidR="00444EAF" w:rsidRPr="001D4FC8" w:rsidRDefault="00444EAF" w:rsidP="00987069">
            <w:pPr>
              <w:rPr>
                <w:rFonts w:cs="Arial"/>
              </w:rPr>
            </w:pPr>
            <w:r w:rsidRPr="001D4FC8">
              <w:rPr>
                <w:rFonts w:cs="Arial"/>
              </w:rPr>
              <w:t>2</w:t>
            </w:r>
          </w:p>
        </w:tc>
        <w:tc>
          <w:tcPr>
            <w:tcW w:w="8598" w:type="dxa"/>
            <w:tcBorders>
              <w:bottom w:val="nil"/>
            </w:tcBorders>
            <w:tcMar>
              <w:top w:w="0" w:type="dxa"/>
              <w:left w:w="108" w:type="dxa"/>
              <w:bottom w:w="0" w:type="dxa"/>
              <w:right w:w="108" w:type="dxa"/>
            </w:tcMar>
            <w:vAlign w:val="center"/>
          </w:tcPr>
          <w:p w:rsidR="00444EAF" w:rsidRPr="00070831" w:rsidRDefault="00444EAF" w:rsidP="00987069">
            <w:pPr>
              <w:rPr>
                <w:rFonts w:cs="Arial"/>
                <w:b/>
                <w:bCs/>
              </w:rPr>
            </w:pPr>
            <w:r w:rsidRPr="00070831">
              <w:rPr>
                <w:rFonts w:cs="Arial"/>
                <w:b/>
                <w:bCs/>
              </w:rPr>
              <w:t>Review of previous minutes and actions</w:t>
            </w:r>
          </w:p>
        </w:tc>
      </w:tr>
      <w:tr w:rsidR="00D307B0" w:rsidRPr="001D4FC8" w:rsidTr="00924F7B">
        <w:trPr>
          <w:trHeight w:val="397"/>
        </w:trPr>
        <w:tc>
          <w:tcPr>
            <w:tcW w:w="628" w:type="dxa"/>
            <w:tcBorders>
              <w:top w:val="nil"/>
              <w:bottom w:val="single" w:sz="4" w:space="0" w:color="auto"/>
            </w:tcBorders>
            <w:tcMar>
              <w:top w:w="0" w:type="dxa"/>
              <w:left w:w="108" w:type="dxa"/>
              <w:bottom w:w="0" w:type="dxa"/>
              <w:right w:w="108" w:type="dxa"/>
            </w:tcMar>
            <w:vAlign w:val="center"/>
          </w:tcPr>
          <w:p w:rsidR="00444EAF" w:rsidRPr="001D4FC8" w:rsidRDefault="00444EAF" w:rsidP="00987069">
            <w:pPr>
              <w:rPr>
                <w:rFonts w:cs="Arial"/>
              </w:rPr>
            </w:pPr>
          </w:p>
        </w:tc>
        <w:tc>
          <w:tcPr>
            <w:tcW w:w="8598" w:type="dxa"/>
            <w:tcBorders>
              <w:top w:val="nil"/>
              <w:bottom w:val="single" w:sz="4" w:space="0" w:color="auto"/>
            </w:tcBorders>
            <w:tcMar>
              <w:top w:w="0" w:type="dxa"/>
              <w:left w:w="108" w:type="dxa"/>
              <w:bottom w:w="0" w:type="dxa"/>
              <w:right w:w="108" w:type="dxa"/>
            </w:tcMar>
            <w:vAlign w:val="center"/>
          </w:tcPr>
          <w:p w:rsidR="00070831" w:rsidRDefault="00070831" w:rsidP="00070831">
            <w:pPr>
              <w:rPr>
                <w:rFonts w:cs="Arial"/>
              </w:rPr>
            </w:pPr>
            <w:r>
              <w:rPr>
                <w:rFonts w:cs="Arial"/>
              </w:rPr>
              <w:t xml:space="preserve">ALL – </w:t>
            </w:r>
            <w:r w:rsidRPr="00AB2B54">
              <w:rPr>
                <w:rFonts w:cs="Arial"/>
              </w:rPr>
              <w:t>no additional comments on final minutes from 0</w:t>
            </w:r>
            <w:r>
              <w:rPr>
                <w:rFonts w:cs="Arial"/>
              </w:rPr>
              <w:t>9</w:t>
            </w:r>
            <w:r w:rsidRPr="00AB2B54">
              <w:rPr>
                <w:rFonts w:cs="Arial"/>
              </w:rPr>
              <w:t>/12/2021 meeting – minutes accepted.</w:t>
            </w:r>
            <w:r>
              <w:rPr>
                <w:rFonts w:cs="Arial"/>
              </w:rPr>
              <w:t xml:space="preserve"> </w:t>
            </w:r>
          </w:p>
          <w:tbl>
            <w:tblPr>
              <w:tblStyle w:val="TableGrid"/>
              <w:tblW w:w="0" w:type="auto"/>
              <w:tblInd w:w="0" w:type="dxa"/>
              <w:tblLook w:val="04A0" w:firstRow="1" w:lastRow="0" w:firstColumn="1" w:lastColumn="0" w:noHBand="0" w:noVBand="1"/>
            </w:tblPr>
            <w:tblGrid>
              <w:gridCol w:w="661"/>
              <w:gridCol w:w="3106"/>
              <w:gridCol w:w="4605"/>
            </w:tblGrid>
            <w:tr w:rsidR="00DC64CF" w:rsidRPr="00640FE0" w:rsidTr="00640FE0">
              <w:tc>
                <w:tcPr>
                  <w:tcW w:w="8372" w:type="dxa"/>
                  <w:gridSpan w:val="3"/>
                </w:tcPr>
                <w:p w:rsidR="00DC64CF" w:rsidRPr="00640FE0" w:rsidRDefault="00DC64CF" w:rsidP="00987069">
                  <w:pPr>
                    <w:rPr>
                      <w:rFonts w:cs="Arial"/>
                      <w:b/>
                      <w:bCs/>
                    </w:rPr>
                  </w:pPr>
                  <w:r w:rsidRPr="00640FE0">
                    <w:rPr>
                      <w:rFonts w:cs="Arial"/>
                      <w:b/>
                      <w:bCs/>
                    </w:rPr>
                    <w:t>Actions from October 2020</w:t>
                  </w:r>
                </w:p>
              </w:tc>
            </w:tr>
            <w:tr w:rsidR="00DC64CF" w:rsidRPr="00640FE0" w:rsidTr="000077F5">
              <w:tc>
                <w:tcPr>
                  <w:tcW w:w="661" w:type="dxa"/>
                </w:tcPr>
                <w:p w:rsidR="00DC64CF" w:rsidRPr="00640FE0" w:rsidRDefault="00DC64CF" w:rsidP="00987069">
                  <w:pPr>
                    <w:rPr>
                      <w:rFonts w:cs="Arial"/>
                    </w:rPr>
                  </w:pPr>
                  <w:r w:rsidRPr="00640FE0">
                    <w:rPr>
                      <w:rFonts w:cs="Arial"/>
                    </w:rPr>
                    <w:t>6.3</w:t>
                  </w:r>
                </w:p>
              </w:tc>
              <w:tc>
                <w:tcPr>
                  <w:tcW w:w="3106" w:type="dxa"/>
                </w:tcPr>
                <w:p w:rsidR="00DC64CF" w:rsidRPr="00640FE0" w:rsidRDefault="00DC64CF" w:rsidP="00987069">
                  <w:pPr>
                    <w:rPr>
                      <w:rFonts w:cs="Arial"/>
                    </w:rPr>
                  </w:pPr>
                  <w:proofErr w:type="spellStart"/>
                  <w:r w:rsidRPr="00640FE0">
                    <w:rPr>
                      <w:rFonts w:cs="Arial"/>
                    </w:rPr>
                    <w:t>N</w:t>
                  </w:r>
                  <w:r w:rsidR="003C2267">
                    <w:rPr>
                      <w:rFonts w:cs="Arial"/>
                    </w:rPr>
                    <w:t>uria</w:t>
                  </w:r>
                  <w:proofErr w:type="spellEnd"/>
                  <w:r w:rsidR="003C2267">
                    <w:rPr>
                      <w:rFonts w:cs="Arial"/>
                    </w:rPr>
                    <w:t xml:space="preserve"> </w:t>
                  </w:r>
                  <w:r w:rsidRPr="00640FE0">
                    <w:rPr>
                      <w:rFonts w:cs="Arial"/>
                    </w:rPr>
                    <w:t>O</w:t>
                  </w:r>
                  <w:r w:rsidR="003C2267">
                    <w:rPr>
                      <w:rFonts w:cs="Arial"/>
                    </w:rPr>
                    <w:t>liva (NO)</w:t>
                  </w:r>
                  <w:r w:rsidRPr="00640FE0">
                    <w:rPr>
                      <w:rFonts w:cs="Arial"/>
                    </w:rPr>
                    <w:t xml:space="preserve"> to provide draft cable route for consultation when it becomes available</w:t>
                  </w:r>
                </w:p>
              </w:tc>
              <w:tc>
                <w:tcPr>
                  <w:tcW w:w="4605" w:type="dxa"/>
                </w:tcPr>
                <w:p w:rsidR="00DC64CF" w:rsidRPr="00640FE0" w:rsidRDefault="00DC64CF" w:rsidP="00DC64CF">
                  <w:pPr>
                    <w:pStyle w:val="ListParagraph"/>
                    <w:numPr>
                      <w:ilvl w:val="0"/>
                      <w:numId w:val="13"/>
                    </w:numPr>
                    <w:rPr>
                      <w:rFonts w:cs="Arial"/>
                    </w:rPr>
                  </w:pPr>
                  <w:r w:rsidRPr="00640FE0">
                    <w:rPr>
                      <w:rFonts w:cs="Arial"/>
                    </w:rPr>
                    <w:t>Ongoing</w:t>
                  </w:r>
                </w:p>
                <w:p w:rsidR="00DC64CF" w:rsidRPr="000077F5" w:rsidRDefault="00DC64CF" w:rsidP="00987069">
                  <w:pPr>
                    <w:pStyle w:val="ListParagraph"/>
                    <w:numPr>
                      <w:ilvl w:val="0"/>
                      <w:numId w:val="13"/>
                    </w:numPr>
                    <w:rPr>
                      <w:rFonts w:cs="Arial"/>
                    </w:rPr>
                  </w:pPr>
                  <w:r w:rsidRPr="00640FE0">
                    <w:rPr>
                      <w:rFonts w:cs="Arial"/>
                    </w:rPr>
                    <w:t xml:space="preserve">NO: Two different cable plans will be presented – one to cover the export cable route and one to cover the inter-array cables in the wind farm. The cable plan for the export cable is currently in draft. </w:t>
                  </w:r>
                </w:p>
              </w:tc>
            </w:tr>
            <w:tr w:rsidR="00640FE0" w:rsidRPr="00640FE0" w:rsidTr="00640FE0">
              <w:tc>
                <w:tcPr>
                  <w:tcW w:w="8372" w:type="dxa"/>
                  <w:gridSpan w:val="3"/>
                </w:tcPr>
                <w:p w:rsidR="00640FE0" w:rsidRPr="00640FE0" w:rsidRDefault="00640FE0" w:rsidP="00640FE0">
                  <w:pPr>
                    <w:rPr>
                      <w:rFonts w:cs="Arial"/>
                    </w:rPr>
                  </w:pPr>
                  <w:r w:rsidRPr="00640FE0">
                    <w:rPr>
                      <w:rFonts w:cs="Arial"/>
                      <w:b/>
                      <w:bCs/>
                    </w:rPr>
                    <w:t>Actions from 20 April 2021 meeting</w:t>
                  </w:r>
                </w:p>
              </w:tc>
            </w:tr>
            <w:tr w:rsidR="00640FE0" w:rsidRPr="00640FE0" w:rsidTr="000077F5">
              <w:tc>
                <w:tcPr>
                  <w:tcW w:w="661" w:type="dxa"/>
                </w:tcPr>
                <w:p w:rsidR="00640FE0" w:rsidRPr="00640FE0" w:rsidRDefault="00640FE0" w:rsidP="00640FE0">
                  <w:pPr>
                    <w:rPr>
                      <w:rFonts w:cs="Arial"/>
                    </w:rPr>
                  </w:pPr>
                  <w:r w:rsidRPr="00640FE0">
                    <w:rPr>
                      <w:rFonts w:cs="Arial"/>
                    </w:rPr>
                    <w:t>2.1</w:t>
                  </w:r>
                </w:p>
              </w:tc>
              <w:tc>
                <w:tcPr>
                  <w:tcW w:w="3106" w:type="dxa"/>
                </w:tcPr>
                <w:p w:rsidR="00640FE0" w:rsidRPr="00640FE0" w:rsidRDefault="00640FE0" w:rsidP="00640FE0">
                  <w:pPr>
                    <w:rPr>
                      <w:rFonts w:cs="Arial"/>
                    </w:rPr>
                  </w:pPr>
                  <w:r w:rsidRPr="00640FE0">
                    <w:rPr>
                      <w:rFonts w:cs="Arial"/>
                    </w:rPr>
                    <w:t>B</w:t>
                  </w:r>
                  <w:r w:rsidR="003C2267">
                    <w:rPr>
                      <w:rFonts w:cs="Arial"/>
                    </w:rPr>
                    <w:t>ruce Buchanan (B</w:t>
                  </w:r>
                  <w:r w:rsidRPr="00640FE0">
                    <w:rPr>
                      <w:rFonts w:cs="Arial"/>
                    </w:rPr>
                    <w:t>B</w:t>
                  </w:r>
                  <w:r w:rsidR="003C2267">
                    <w:rPr>
                      <w:rFonts w:cs="Arial"/>
                    </w:rPr>
                    <w:t>)</w:t>
                  </w:r>
                  <w:r w:rsidRPr="00640FE0">
                    <w:rPr>
                      <w:rFonts w:cs="Arial"/>
                    </w:rPr>
                    <w:t xml:space="preserve"> to ensure that the </w:t>
                  </w:r>
                  <w:proofErr w:type="spellStart"/>
                  <w:r w:rsidRPr="00640FE0">
                    <w:rPr>
                      <w:rFonts w:cs="Arial"/>
                    </w:rPr>
                    <w:t>CFWGs</w:t>
                  </w:r>
                  <w:proofErr w:type="spellEnd"/>
                  <w:r w:rsidRPr="00640FE0">
                    <w:rPr>
                      <w:rFonts w:cs="Arial"/>
                    </w:rPr>
                    <w:t xml:space="preserve"> are informed in the status and outcomes of the Community Benefit Guidance.</w:t>
                  </w:r>
                </w:p>
              </w:tc>
              <w:tc>
                <w:tcPr>
                  <w:tcW w:w="4605" w:type="dxa"/>
                </w:tcPr>
                <w:p w:rsidR="00640FE0" w:rsidRPr="000077F5" w:rsidRDefault="00640FE0" w:rsidP="00640FE0">
                  <w:pPr>
                    <w:pStyle w:val="ListParagraph"/>
                    <w:numPr>
                      <w:ilvl w:val="0"/>
                      <w:numId w:val="13"/>
                    </w:numPr>
                    <w:rPr>
                      <w:rFonts w:cs="Arial"/>
                    </w:rPr>
                  </w:pPr>
                  <w:r w:rsidRPr="00640FE0">
                    <w:rPr>
                      <w:rFonts w:cs="Arial"/>
                    </w:rPr>
                    <w:t xml:space="preserve">BB: Colleagues in the energy division will be taking this forward and will be consulting with ministers. Expect to be in contact later this year. BB will keep action </w:t>
                  </w:r>
                  <w:r w:rsidR="003C2267" w:rsidRPr="00640FE0">
                    <w:rPr>
                      <w:rFonts w:cs="Arial"/>
                    </w:rPr>
                    <w:t>ongoing</w:t>
                  </w:r>
                  <w:r w:rsidRPr="00640FE0">
                    <w:rPr>
                      <w:rFonts w:cs="Arial"/>
                    </w:rPr>
                    <w:t xml:space="preserve"> and provide progress updates. </w:t>
                  </w:r>
                </w:p>
              </w:tc>
            </w:tr>
            <w:tr w:rsidR="00640FE0" w:rsidRPr="00640FE0" w:rsidTr="00640FE0">
              <w:tc>
                <w:tcPr>
                  <w:tcW w:w="8372" w:type="dxa"/>
                  <w:gridSpan w:val="3"/>
                </w:tcPr>
                <w:p w:rsidR="00640FE0" w:rsidRPr="00640FE0" w:rsidRDefault="00640FE0" w:rsidP="00640FE0">
                  <w:pPr>
                    <w:rPr>
                      <w:rFonts w:cs="Arial"/>
                      <w:b/>
                      <w:bCs/>
                    </w:rPr>
                  </w:pPr>
                  <w:r w:rsidRPr="00640FE0">
                    <w:rPr>
                      <w:rFonts w:cs="Arial"/>
                      <w:b/>
                      <w:bCs/>
                    </w:rPr>
                    <w:t>Actions from 9th December 2021 meeting</w:t>
                  </w:r>
                </w:p>
              </w:tc>
            </w:tr>
            <w:tr w:rsidR="00640FE0" w:rsidRPr="00640FE0" w:rsidTr="000077F5">
              <w:tc>
                <w:tcPr>
                  <w:tcW w:w="661" w:type="dxa"/>
                </w:tcPr>
                <w:p w:rsidR="00640FE0" w:rsidRPr="00640FE0" w:rsidRDefault="00640FE0" w:rsidP="00640FE0">
                  <w:pPr>
                    <w:rPr>
                      <w:rFonts w:cs="Arial"/>
                    </w:rPr>
                  </w:pPr>
                  <w:r w:rsidRPr="00640FE0">
                    <w:rPr>
                      <w:rFonts w:cs="Arial"/>
                    </w:rPr>
                    <w:t>7.4.1</w:t>
                  </w:r>
                </w:p>
              </w:tc>
              <w:tc>
                <w:tcPr>
                  <w:tcW w:w="3106" w:type="dxa"/>
                </w:tcPr>
                <w:p w:rsidR="00640FE0" w:rsidRPr="002270FB" w:rsidRDefault="00640FE0" w:rsidP="00640FE0">
                  <w:pPr>
                    <w:rPr>
                      <w:rFonts w:cs="Arial"/>
                      <w:b/>
                      <w:bCs/>
                    </w:rPr>
                  </w:pPr>
                  <w:r w:rsidRPr="00640FE0">
                    <w:rPr>
                      <w:rFonts w:cs="Arial"/>
                    </w:rPr>
                    <w:t>R</w:t>
                  </w:r>
                  <w:r w:rsidR="003C2267">
                    <w:rPr>
                      <w:rFonts w:cs="Arial"/>
                    </w:rPr>
                    <w:t xml:space="preserve">aymond </w:t>
                  </w:r>
                  <w:r w:rsidRPr="00640FE0">
                    <w:rPr>
                      <w:rFonts w:cs="Arial"/>
                    </w:rPr>
                    <w:t>H</w:t>
                  </w:r>
                  <w:r w:rsidR="003C2267">
                    <w:rPr>
                      <w:rFonts w:cs="Arial"/>
                    </w:rPr>
                    <w:t>all (RH)</w:t>
                  </w:r>
                  <w:r w:rsidRPr="00640FE0">
                    <w:rPr>
                      <w:rFonts w:cs="Arial"/>
                    </w:rPr>
                    <w:t xml:space="preserve"> to discuss </w:t>
                  </w:r>
                  <w:proofErr w:type="spellStart"/>
                  <w:r w:rsidRPr="00640FE0">
                    <w:rPr>
                      <w:rFonts w:cs="Arial"/>
                    </w:rPr>
                    <w:t>SWFPA</w:t>
                  </w:r>
                  <w:proofErr w:type="spellEnd"/>
                  <w:r w:rsidRPr="00640FE0">
                    <w:rPr>
                      <w:rFonts w:cs="Arial"/>
                    </w:rPr>
                    <w:t xml:space="preserve"> joining steering group for </w:t>
                  </w:r>
                  <w:proofErr w:type="spellStart"/>
                  <w:r w:rsidRPr="00640FE0">
                    <w:rPr>
                      <w:rFonts w:cs="Arial"/>
                    </w:rPr>
                    <w:t>CoEX</w:t>
                  </w:r>
                  <w:proofErr w:type="spellEnd"/>
                  <w:r w:rsidRPr="00640FE0">
                    <w:rPr>
                      <w:rFonts w:cs="Arial"/>
                    </w:rPr>
                    <w:t xml:space="preserve"> with MM and BB</w:t>
                  </w:r>
                </w:p>
              </w:tc>
              <w:tc>
                <w:tcPr>
                  <w:tcW w:w="4605" w:type="dxa"/>
                </w:tcPr>
                <w:p w:rsidR="00640FE0" w:rsidRDefault="00640FE0" w:rsidP="00640FE0">
                  <w:pPr>
                    <w:pStyle w:val="ListParagraph"/>
                    <w:numPr>
                      <w:ilvl w:val="0"/>
                      <w:numId w:val="13"/>
                    </w:numPr>
                    <w:rPr>
                      <w:rFonts w:cs="Arial"/>
                    </w:rPr>
                  </w:pPr>
                  <w:r>
                    <w:rPr>
                      <w:rFonts w:cs="Arial"/>
                    </w:rPr>
                    <w:t>K</w:t>
                  </w:r>
                  <w:r w:rsidR="003C2267">
                    <w:rPr>
                      <w:rFonts w:cs="Arial"/>
                    </w:rPr>
                    <w:t xml:space="preserve">irsty </w:t>
                  </w:r>
                  <w:r>
                    <w:rPr>
                      <w:rFonts w:cs="Arial"/>
                    </w:rPr>
                    <w:t>W</w:t>
                  </w:r>
                  <w:r w:rsidR="003C2267">
                    <w:rPr>
                      <w:rFonts w:cs="Arial"/>
                    </w:rPr>
                    <w:t>right (KW)</w:t>
                  </w:r>
                  <w:r>
                    <w:rPr>
                      <w:rFonts w:cs="Arial"/>
                    </w:rPr>
                    <w:t xml:space="preserve">: </w:t>
                  </w:r>
                  <w:proofErr w:type="spellStart"/>
                  <w:r>
                    <w:rPr>
                      <w:rFonts w:cs="Arial"/>
                    </w:rPr>
                    <w:t>ORJIP</w:t>
                  </w:r>
                  <w:proofErr w:type="spellEnd"/>
                  <w:r>
                    <w:rPr>
                      <w:rFonts w:cs="Arial"/>
                    </w:rPr>
                    <w:t xml:space="preserve"> head the project, and KW will pass on the contact details. </w:t>
                  </w:r>
                </w:p>
                <w:p w:rsidR="002270FB" w:rsidRPr="00640FE0" w:rsidRDefault="002270FB" w:rsidP="00640FE0">
                  <w:pPr>
                    <w:pStyle w:val="ListParagraph"/>
                    <w:numPr>
                      <w:ilvl w:val="0"/>
                      <w:numId w:val="13"/>
                    </w:numPr>
                    <w:rPr>
                      <w:rFonts w:cs="Arial"/>
                    </w:rPr>
                  </w:pPr>
                  <w:r>
                    <w:rPr>
                      <w:rFonts w:cs="Arial"/>
                    </w:rPr>
                    <w:t xml:space="preserve">Closed. </w:t>
                  </w:r>
                </w:p>
              </w:tc>
            </w:tr>
            <w:tr w:rsidR="00640FE0" w:rsidRPr="00640FE0" w:rsidTr="000077F5">
              <w:tc>
                <w:tcPr>
                  <w:tcW w:w="661" w:type="dxa"/>
                </w:tcPr>
                <w:p w:rsidR="00640FE0" w:rsidRPr="00640FE0" w:rsidRDefault="00640FE0" w:rsidP="00640FE0">
                  <w:pPr>
                    <w:rPr>
                      <w:rFonts w:cs="Arial"/>
                    </w:rPr>
                  </w:pPr>
                  <w:r w:rsidRPr="00640FE0">
                    <w:rPr>
                      <w:rFonts w:cs="Arial"/>
                    </w:rPr>
                    <w:t>7.4.2</w:t>
                  </w:r>
                </w:p>
              </w:tc>
              <w:tc>
                <w:tcPr>
                  <w:tcW w:w="3106" w:type="dxa"/>
                </w:tcPr>
                <w:p w:rsidR="00640FE0" w:rsidRPr="00640FE0" w:rsidRDefault="00640FE0" w:rsidP="00640FE0">
                  <w:pPr>
                    <w:rPr>
                      <w:rFonts w:cs="Arial"/>
                    </w:rPr>
                  </w:pPr>
                  <w:r w:rsidRPr="00640FE0">
                    <w:rPr>
                      <w:rFonts w:cs="Arial"/>
                    </w:rPr>
                    <w:t>BB to get an update from KW regarding survey work</w:t>
                  </w:r>
                </w:p>
              </w:tc>
              <w:tc>
                <w:tcPr>
                  <w:tcW w:w="4605" w:type="dxa"/>
                </w:tcPr>
                <w:p w:rsidR="00640FE0" w:rsidRDefault="002270FB" w:rsidP="002270FB">
                  <w:pPr>
                    <w:pStyle w:val="ListParagraph"/>
                    <w:numPr>
                      <w:ilvl w:val="0"/>
                      <w:numId w:val="13"/>
                    </w:numPr>
                    <w:rPr>
                      <w:rFonts w:cs="Arial"/>
                    </w:rPr>
                  </w:pPr>
                  <w:r>
                    <w:rPr>
                      <w:rFonts w:cs="Arial"/>
                    </w:rPr>
                    <w:t>BB: Provided context of action – RS enquired</w:t>
                  </w:r>
                  <w:r w:rsidR="006D3C9B">
                    <w:rPr>
                      <w:rFonts w:cs="Arial"/>
                    </w:rPr>
                    <w:t xml:space="preserve"> </w:t>
                  </w:r>
                  <w:r>
                    <w:rPr>
                      <w:rFonts w:cs="Arial"/>
                    </w:rPr>
                    <w:t xml:space="preserve">if this would go to tender for the purposes of using fishing vessels for survey work. </w:t>
                  </w:r>
                </w:p>
                <w:p w:rsidR="002270FB" w:rsidRDefault="002270FB" w:rsidP="002270FB">
                  <w:pPr>
                    <w:pStyle w:val="ListParagraph"/>
                    <w:numPr>
                      <w:ilvl w:val="0"/>
                      <w:numId w:val="13"/>
                    </w:numPr>
                    <w:rPr>
                      <w:rFonts w:cs="Arial"/>
                    </w:rPr>
                  </w:pPr>
                  <w:r>
                    <w:rPr>
                      <w:rFonts w:cs="Arial"/>
                    </w:rPr>
                    <w:t xml:space="preserve">KW: There will be a boat required to take measurements, but at this stage it is unknown in what capacity and what is required. </w:t>
                  </w:r>
                </w:p>
                <w:p w:rsidR="00232C5D" w:rsidRPr="002270FB" w:rsidRDefault="00232C5D" w:rsidP="002270FB">
                  <w:pPr>
                    <w:pStyle w:val="ListParagraph"/>
                    <w:numPr>
                      <w:ilvl w:val="0"/>
                      <w:numId w:val="13"/>
                    </w:numPr>
                    <w:rPr>
                      <w:rFonts w:cs="Arial"/>
                    </w:rPr>
                  </w:pPr>
                  <w:r>
                    <w:rPr>
                      <w:rFonts w:cs="Arial"/>
                    </w:rPr>
                    <w:t>Closed.</w:t>
                  </w:r>
                </w:p>
              </w:tc>
            </w:tr>
            <w:tr w:rsidR="002270FB" w:rsidRPr="00640FE0" w:rsidTr="000077F5">
              <w:tc>
                <w:tcPr>
                  <w:tcW w:w="661" w:type="dxa"/>
                </w:tcPr>
                <w:p w:rsidR="002270FB" w:rsidRPr="00640FE0" w:rsidRDefault="002270FB" w:rsidP="00640FE0">
                  <w:pPr>
                    <w:rPr>
                      <w:rFonts w:cs="Arial"/>
                    </w:rPr>
                  </w:pPr>
                  <w:r w:rsidRPr="00640FE0">
                    <w:rPr>
                      <w:rFonts w:cs="Arial"/>
                    </w:rPr>
                    <w:t>7.5.1</w:t>
                  </w:r>
                </w:p>
              </w:tc>
              <w:tc>
                <w:tcPr>
                  <w:tcW w:w="3106" w:type="dxa"/>
                </w:tcPr>
                <w:p w:rsidR="002270FB" w:rsidRPr="00640FE0" w:rsidRDefault="002270FB" w:rsidP="00640FE0">
                  <w:pPr>
                    <w:rPr>
                      <w:rFonts w:cs="Arial"/>
                    </w:rPr>
                  </w:pPr>
                  <w:r w:rsidRPr="00640FE0">
                    <w:rPr>
                      <w:rFonts w:cs="Arial"/>
                    </w:rPr>
                    <w:t>A</w:t>
                  </w:r>
                  <w:r w:rsidR="007A149C">
                    <w:rPr>
                      <w:rFonts w:cs="Arial"/>
                    </w:rPr>
                    <w:t xml:space="preserve">lex </w:t>
                  </w:r>
                  <w:proofErr w:type="spellStart"/>
                  <w:r w:rsidR="007A149C">
                    <w:rPr>
                      <w:rFonts w:cs="Arial"/>
                    </w:rPr>
                    <w:t>Winrow-Giffin</w:t>
                  </w:r>
                  <w:proofErr w:type="spellEnd"/>
                  <w:r w:rsidR="007A149C">
                    <w:rPr>
                      <w:rFonts w:cs="Arial"/>
                    </w:rPr>
                    <w:t xml:space="preserve"> (A</w:t>
                  </w:r>
                  <w:r w:rsidRPr="00640FE0">
                    <w:rPr>
                      <w:rFonts w:cs="Arial"/>
                    </w:rPr>
                    <w:t>WG</w:t>
                  </w:r>
                  <w:r w:rsidR="007A149C">
                    <w:rPr>
                      <w:rFonts w:cs="Arial"/>
                    </w:rPr>
                    <w:t>)</w:t>
                  </w:r>
                  <w:r w:rsidRPr="00640FE0">
                    <w:rPr>
                      <w:rFonts w:cs="Arial"/>
                    </w:rPr>
                    <w:t xml:space="preserve"> to collate Action Plan responses from Forth and </w:t>
                  </w:r>
                  <w:proofErr w:type="spellStart"/>
                  <w:r w:rsidRPr="00640FE0">
                    <w:rPr>
                      <w:rFonts w:cs="Arial"/>
                    </w:rPr>
                    <w:t>Tay</w:t>
                  </w:r>
                  <w:proofErr w:type="spellEnd"/>
                  <w:r w:rsidRPr="00640FE0">
                    <w:rPr>
                      <w:rFonts w:cs="Arial"/>
                    </w:rPr>
                    <w:t xml:space="preserve"> and Moray Firth </w:t>
                  </w:r>
                  <w:proofErr w:type="spellStart"/>
                  <w:r w:rsidRPr="00640FE0">
                    <w:rPr>
                      <w:rFonts w:cs="Arial"/>
                    </w:rPr>
                    <w:t>CFWG</w:t>
                  </w:r>
                  <w:proofErr w:type="spellEnd"/>
                  <w:r w:rsidRPr="00640FE0">
                    <w:rPr>
                      <w:rFonts w:cs="Arial"/>
                    </w:rPr>
                    <w:t xml:space="preserve"> developers</w:t>
                  </w:r>
                </w:p>
              </w:tc>
              <w:tc>
                <w:tcPr>
                  <w:tcW w:w="4605" w:type="dxa"/>
                  <w:vMerge w:val="restart"/>
                </w:tcPr>
                <w:p w:rsidR="002270FB" w:rsidRPr="00640FE0" w:rsidRDefault="002270FB" w:rsidP="00640FE0">
                  <w:pPr>
                    <w:rPr>
                      <w:rFonts w:cs="Arial"/>
                    </w:rPr>
                  </w:pPr>
                  <w:r>
                    <w:rPr>
                      <w:rFonts w:cs="Arial"/>
                    </w:rPr>
                    <w:t xml:space="preserve">Ongoing. </w:t>
                  </w:r>
                </w:p>
              </w:tc>
            </w:tr>
            <w:tr w:rsidR="002270FB" w:rsidRPr="00640FE0" w:rsidTr="000077F5">
              <w:tc>
                <w:tcPr>
                  <w:tcW w:w="661" w:type="dxa"/>
                </w:tcPr>
                <w:p w:rsidR="002270FB" w:rsidRPr="00640FE0" w:rsidRDefault="002270FB" w:rsidP="00640FE0">
                  <w:pPr>
                    <w:rPr>
                      <w:rFonts w:cs="Arial"/>
                    </w:rPr>
                  </w:pPr>
                  <w:r w:rsidRPr="00640FE0">
                    <w:rPr>
                      <w:rFonts w:cs="Arial"/>
                    </w:rPr>
                    <w:t>7.5.2</w:t>
                  </w:r>
                </w:p>
              </w:tc>
              <w:tc>
                <w:tcPr>
                  <w:tcW w:w="3106" w:type="dxa"/>
                </w:tcPr>
                <w:p w:rsidR="002270FB" w:rsidRPr="00640FE0" w:rsidRDefault="002270FB" w:rsidP="00640FE0">
                  <w:pPr>
                    <w:rPr>
                      <w:rFonts w:cs="Arial"/>
                    </w:rPr>
                  </w:pPr>
                  <w:r w:rsidRPr="00640FE0">
                    <w:rPr>
                      <w:rFonts w:cs="Arial"/>
                    </w:rPr>
                    <w:t xml:space="preserve">Developers feedback and nominated leads to be sent to BB and </w:t>
                  </w:r>
                  <w:r w:rsidR="007A149C">
                    <w:rPr>
                      <w:rFonts w:cs="Arial"/>
                    </w:rPr>
                    <w:t>RM</w:t>
                  </w:r>
                  <w:r w:rsidRPr="00640FE0">
                    <w:rPr>
                      <w:rFonts w:cs="Arial"/>
                    </w:rPr>
                    <w:t xml:space="preserve"> to populate the action plan table. </w:t>
                  </w:r>
                </w:p>
              </w:tc>
              <w:tc>
                <w:tcPr>
                  <w:tcW w:w="4605" w:type="dxa"/>
                  <w:vMerge/>
                </w:tcPr>
                <w:p w:rsidR="002270FB" w:rsidRPr="00640FE0" w:rsidRDefault="002270FB" w:rsidP="00640FE0">
                  <w:pPr>
                    <w:rPr>
                      <w:rFonts w:cs="Arial"/>
                    </w:rPr>
                  </w:pPr>
                </w:p>
              </w:tc>
            </w:tr>
            <w:tr w:rsidR="002270FB" w:rsidRPr="00640FE0" w:rsidTr="000077F5">
              <w:tc>
                <w:tcPr>
                  <w:tcW w:w="661" w:type="dxa"/>
                </w:tcPr>
                <w:p w:rsidR="002270FB" w:rsidRPr="00640FE0" w:rsidRDefault="002270FB" w:rsidP="00640FE0">
                  <w:pPr>
                    <w:rPr>
                      <w:rFonts w:cs="Arial"/>
                    </w:rPr>
                  </w:pPr>
                  <w:r w:rsidRPr="00640FE0">
                    <w:rPr>
                      <w:rFonts w:cs="Arial"/>
                    </w:rPr>
                    <w:t>7.5.3</w:t>
                  </w:r>
                </w:p>
              </w:tc>
              <w:tc>
                <w:tcPr>
                  <w:tcW w:w="3106" w:type="dxa"/>
                </w:tcPr>
                <w:p w:rsidR="002270FB" w:rsidRPr="00640FE0" w:rsidRDefault="002270FB" w:rsidP="00640FE0">
                  <w:pPr>
                    <w:rPr>
                      <w:rFonts w:cs="Arial"/>
                    </w:rPr>
                  </w:pPr>
                  <w:r w:rsidRPr="00640FE0">
                    <w:rPr>
                      <w:rFonts w:cs="Arial"/>
                    </w:rPr>
                    <w:t xml:space="preserve">MM to collate Action Plan responses from Forth and </w:t>
                  </w:r>
                  <w:proofErr w:type="spellStart"/>
                  <w:r w:rsidRPr="00640FE0">
                    <w:rPr>
                      <w:rFonts w:cs="Arial"/>
                    </w:rPr>
                    <w:t>Tay</w:t>
                  </w:r>
                  <w:proofErr w:type="spellEnd"/>
                  <w:r w:rsidRPr="00640FE0">
                    <w:rPr>
                      <w:rFonts w:cs="Arial"/>
                    </w:rPr>
                    <w:t xml:space="preserve"> and Moray Firth </w:t>
                  </w:r>
                  <w:proofErr w:type="spellStart"/>
                  <w:r w:rsidRPr="00640FE0">
                    <w:rPr>
                      <w:rFonts w:cs="Arial"/>
                    </w:rPr>
                    <w:t>CFWG</w:t>
                  </w:r>
                  <w:proofErr w:type="spellEnd"/>
                  <w:r w:rsidRPr="00640FE0">
                    <w:rPr>
                      <w:rFonts w:cs="Arial"/>
                    </w:rPr>
                    <w:t xml:space="preserve"> fishing representatives and nominated leads for actions</w:t>
                  </w:r>
                </w:p>
              </w:tc>
              <w:tc>
                <w:tcPr>
                  <w:tcW w:w="4605" w:type="dxa"/>
                  <w:vMerge/>
                </w:tcPr>
                <w:p w:rsidR="002270FB" w:rsidRPr="00640FE0" w:rsidRDefault="002270FB" w:rsidP="00640FE0">
                  <w:pPr>
                    <w:rPr>
                      <w:rFonts w:cs="Arial"/>
                    </w:rPr>
                  </w:pPr>
                </w:p>
              </w:tc>
            </w:tr>
            <w:tr w:rsidR="00640FE0" w:rsidRPr="00640FE0" w:rsidTr="000077F5">
              <w:tc>
                <w:tcPr>
                  <w:tcW w:w="661" w:type="dxa"/>
                </w:tcPr>
                <w:p w:rsidR="00640FE0" w:rsidRPr="00640FE0" w:rsidRDefault="00640FE0" w:rsidP="00640FE0">
                  <w:pPr>
                    <w:rPr>
                      <w:rFonts w:cs="Arial"/>
                    </w:rPr>
                  </w:pPr>
                  <w:r w:rsidRPr="00640FE0">
                    <w:rPr>
                      <w:rFonts w:cs="Arial"/>
                    </w:rPr>
                    <w:t>8.1</w:t>
                  </w:r>
                </w:p>
              </w:tc>
              <w:tc>
                <w:tcPr>
                  <w:tcW w:w="3106" w:type="dxa"/>
                </w:tcPr>
                <w:p w:rsidR="00640FE0" w:rsidRPr="00640FE0" w:rsidRDefault="00640FE0" w:rsidP="00640FE0">
                  <w:pPr>
                    <w:rPr>
                      <w:rFonts w:cs="Arial"/>
                    </w:rPr>
                  </w:pPr>
                  <w:r w:rsidRPr="00640FE0">
                    <w:rPr>
                      <w:rFonts w:cs="Arial"/>
                    </w:rPr>
                    <w:t xml:space="preserve">BB to chase Roger, to </w:t>
                  </w:r>
                  <w:proofErr w:type="spellStart"/>
                  <w:r w:rsidRPr="00640FE0">
                    <w:rPr>
                      <w:rFonts w:cs="Arial"/>
                    </w:rPr>
                    <w:t>finalise</w:t>
                  </w:r>
                  <w:proofErr w:type="spellEnd"/>
                  <w:r w:rsidRPr="00640FE0">
                    <w:rPr>
                      <w:rFonts w:cs="Arial"/>
                    </w:rPr>
                    <w:t xml:space="preserve"> the damage to gear form document and put it into use as soon as possible.</w:t>
                  </w:r>
                </w:p>
              </w:tc>
              <w:tc>
                <w:tcPr>
                  <w:tcW w:w="4605" w:type="dxa"/>
                </w:tcPr>
                <w:p w:rsidR="00640FE0" w:rsidRPr="002270FB" w:rsidRDefault="002270FB" w:rsidP="002270FB">
                  <w:pPr>
                    <w:pStyle w:val="ListParagraph"/>
                    <w:numPr>
                      <w:ilvl w:val="0"/>
                      <w:numId w:val="13"/>
                    </w:numPr>
                    <w:rPr>
                      <w:rFonts w:cs="Arial"/>
                    </w:rPr>
                  </w:pPr>
                  <w:r>
                    <w:rPr>
                      <w:rFonts w:cs="Arial"/>
                    </w:rPr>
                    <w:t>BB: Damage to gear form is complete. RM will be looking to issue this upon</w:t>
                  </w:r>
                  <w:r w:rsidR="000077F5">
                    <w:rPr>
                      <w:rFonts w:cs="Arial"/>
                    </w:rPr>
                    <w:t xml:space="preserve"> </w:t>
                  </w:r>
                  <w:r>
                    <w:rPr>
                      <w:rFonts w:cs="Arial"/>
                    </w:rPr>
                    <w:t xml:space="preserve">return. </w:t>
                  </w:r>
                </w:p>
              </w:tc>
            </w:tr>
          </w:tbl>
          <w:p w:rsidR="00D847C7" w:rsidRPr="001D4FC8" w:rsidRDefault="00D847C7" w:rsidP="00640FE0">
            <w:pPr>
              <w:pStyle w:val="ListParagraph"/>
              <w:ind w:left="0"/>
              <w:rPr>
                <w:rFonts w:cs="Arial"/>
              </w:rPr>
            </w:pPr>
          </w:p>
        </w:tc>
      </w:tr>
      <w:tr w:rsidR="00D307B0" w:rsidRPr="001D4FC8" w:rsidTr="00924F7B">
        <w:trPr>
          <w:trHeight w:val="397"/>
        </w:trPr>
        <w:tc>
          <w:tcPr>
            <w:tcW w:w="628" w:type="dxa"/>
            <w:tcBorders>
              <w:bottom w:val="nil"/>
            </w:tcBorders>
            <w:tcMar>
              <w:top w:w="0" w:type="dxa"/>
              <w:left w:w="108" w:type="dxa"/>
              <w:bottom w:w="0" w:type="dxa"/>
              <w:right w:w="108" w:type="dxa"/>
            </w:tcMar>
            <w:vAlign w:val="center"/>
          </w:tcPr>
          <w:p w:rsidR="00444EAF" w:rsidRPr="001D4FC8" w:rsidRDefault="00444EAF" w:rsidP="00987069">
            <w:pPr>
              <w:rPr>
                <w:rFonts w:cs="Arial"/>
              </w:rPr>
            </w:pPr>
            <w:r w:rsidRPr="001D4FC8">
              <w:rPr>
                <w:rFonts w:cs="Arial"/>
              </w:rPr>
              <w:t>3</w:t>
            </w:r>
          </w:p>
        </w:tc>
        <w:tc>
          <w:tcPr>
            <w:tcW w:w="8598" w:type="dxa"/>
            <w:tcBorders>
              <w:bottom w:val="nil"/>
            </w:tcBorders>
            <w:tcMar>
              <w:top w:w="0" w:type="dxa"/>
              <w:left w:w="108" w:type="dxa"/>
              <w:bottom w:w="0" w:type="dxa"/>
              <w:right w:w="108" w:type="dxa"/>
            </w:tcMar>
            <w:vAlign w:val="center"/>
          </w:tcPr>
          <w:p w:rsidR="00444EAF" w:rsidRPr="000077F5" w:rsidRDefault="00444EAF" w:rsidP="00987069">
            <w:pPr>
              <w:rPr>
                <w:rFonts w:cs="Arial"/>
                <w:b/>
                <w:bCs/>
              </w:rPr>
            </w:pPr>
            <w:r w:rsidRPr="000077F5">
              <w:rPr>
                <w:rFonts w:cs="Arial"/>
                <w:b/>
                <w:bCs/>
              </w:rPr>
              <w:t xml:space="preserve">FIR update </w:t>
            </w:r>
          </w:p>
        </w:tc>
      </w:tr>
      <w:tr w:rsidR="00D307B0" w:rsidRPr="001D4FC8" w:rsidTr="00924F7B">
        <w:trPr>
          <w:trHeight w:val="397"/>
        </w:trPr>
        <w:tc>
          <w:tcPr>
            <w:tcW w:w="628" w:type="dxa"/>
            <w:tcBorders>
              <w:top w:val="nil"/>
              <w:bottom w:val="single" w:sz="4" w:space="0" w:color="auto"/>
            </w:tcBorders>
            <w:tcMar>
              <w:top w:w="0" w:type="dxa"/>
              <w:left w:w="108" w:type="dxa"/>
              <w:bottom w:w="0" w:type="dxa"/>
              <w:right w:w="108" w:type="dxa"/>
            </w:tcMar>
            <w:vAlign w:val="center"/>
          </w:tcPr>
          <w:p w:rsidR="00444EAF" w:rsidRPr="001D4FC8" w:rsidRDefault="00444EAF" w:rsidP="00987069">
            <w:pPr>
              <w:rPr>
                <w:rFonts w:cs="Arial"/>
              </w:rPr>
            </w:pPr>
          </w:p>
        </w:tc>
        <w:tc>
          <w:tcPr>
            <w:tcW w:w="8598" w:type="dxa"/>
            <w:tcBorders>
              <w:top w:val="nil"/>
              <w:bottom w:val="single" w:sz="4" w:space="0" w:color="auto"/>
            </w:tcBorders>
            <w:tcMar>
              <w:top w:w="0" w:type="dxa"/>
              <w:left w:w="108" w:type="dxa"/>
              <w:bottom w:w="0" w:type="dxa"/>
              <w:right w:w="108" w:type="dxa"/>
            </w:tcMar>
            <w:vAlign w:val="center"/>
          </w:tcPr>
          <w:p w:rsidR="00DA5696" w:rsidRDefault="00232C5D" w:rsidP="00987069">
            <w:pPr>
              <w:rPr>
                <w:rFonts w:cs="Arial"/>
              </w:rPr>
            </w:pPr>
            <w:r>
              <w:rPr>
                <w:rFonts w:cs="Arial"/>
              </w:rPr>
              <w:t xml:space="preserve">3.1 </w:t>
            </w:r>
            <w:r w:rsidR="00DA5696">
              <w:rPr>
                <w:rFonts w:cs="Arial"/>
              </w:rPr>
              <w:t>Robert Souter</w:t>
            </w:r>
            <w:r w:rsidR="007A149C">
              <w:rPr>
                <w:rFonts w:cs="Arial"/>
              </w:rPr>
              <w:t xml:space="preserve"> (RS)</w:t>
            </w:r>
            <w:r w:rsidR="00DA5696">
              <w:rPr>
                <w:rFonts w:cs="Arial"/>
              </w:rPr>
              <w:t xml:space="preserve">: </w:t>
            </w:r>
            <w:r w:rsidR="000077F5">
              <w:rPr>
                <w:rFonts w:cs="Arial"/>
              </w:rPr>
              <w:t xml:space="preserve"> </w:t>
            </w:r>
          </w:p>
          <w:p w:rsidR="00FB3400" w:rsidRDefault="000077F5" w:rsidP="001F37DF">
            <w:pPr>
              <w:pStyle w:val="ListParagraph"/>
              <w:numPr>
                <w:ilvl w:val="0"/>
                <w:numId w:val="13"/>
              </w:numPr>
              <w:rPr>
                <w:rFonts w:cs="Arial"/>
              </w:rPr>
            </w:pPr>
            <w:r w:rsidRPr="000077F5">
              <w:rPr>
                <w:rFonts w:cs="Arial"/>
              </w:rPr>
              <w:t xml:space="preserve">Attended </w:t>
            </w:r>
            <w:r w:rsidR="00DA5696" w:rsidRPr="000077F5">
              <w:rPr>
                <w:rFonts w:cs="Arial"/>
              </w:rPr>
              <w:t xml:space="preserve">Moray West </w:t>
            </w:r>
            <w:r w:rsidRPr="000077F5">
              <w:rPr>
                <w:rFonts w:cs="Arial"/>
              </w:rPr>
              <w:t xml:space="preserve">meeting </w:t>
            </w:r>
            <w:r w:rsidR="00DA5696" w:rsidRPr="000077F5">
              <w:rPr>
                <w:rFonts w:cs="Arial"/>
              </w:rPr>
              <w:t>a couple of weeks ago</w:t>
            </w:r>
            <w:r w:rsidRPr="000077F5">
              <w:rPr>
                <w:rFonts w:cs="Arial"/>
              </w:rPr>
              <w:t xml:space="preserve"> in Cullen</w:t>
            </w:r>
            <w:r w:rsidR="00DA5696" w:rsidRPr="000077F5">
              <w:rPr>
                <w:rFonts w:cs="Arial"/>
              </w:rPr>
              <w:t xml:space="preserve">. </w:t>
            </w:r>
            <w:r w:rsidRPr="000077F5">
              <w:rPr>
                <w:rFonts w:cs="Arial"/>
              </w:rPr>
              <w:t xml:space="preserve">Those on the fishing side have asked to be brought into consultation for the cable route, but this has not happened. </w:t>
            </w:r>
          </w:p>
          <w:p w:rsidR="000077F5" w:rsidRDefault="000077F5" w:rsidP="001F37DF">
            <w:pPr>
              <w:pStyle w:val="ListParagraph"/>
              <w:numPr>
                <w:ilvl w:val="0"/>
                <w:numId w:val="13"/>
              </w:numPr>
              <w:rPr>
                <w:rFonts w:cs="Arial"/>
              </w:rPr>
            </w:pPr>
            <w:r>
              <w:rPr>
                <w:rFonts w:cs="Arial"/>
              </w:rPr>
              <w:t>I</w:t>
            </w:r>
            <w:r w:rsidR="007A149C">
              <w:rPr>
                <w:rFonts w:cs="Arial"/>
              </w:rPr>
              <w:t xml:space="preserve">ain </w:t>
            </w:r>
            <w:proofErr w:type="spellStart"/>
            <w:r>
              <w:rPr>
                <w:rFonts w:cs="Arial"/>
              </w:rPr>
              <w:t>M</w:t>
            </w:r>
            <w:r w:rsidR="007A149C">
              <w:rPr>
                <w:rFonts w:cs="Arial"/>
              </w:rPr>
              <w:t>cMyn</w:t>
            </w:r>
            <w:proofErr w:type="spellEnd"/>
            <w:r w:rsidR="007A149C">
              <w:rPr>
                <w:rFonts w:cs="Arial"/>
              </w:rPr>
              <w:t xml:space="preserve"> (IM)</w:t>
            </w:r>
            <w:r>
              <w:rPr>
                <w:rFonts w:cs="Arial"/>
              </w:rPr>
              <w:t xml:space="preserve">: </w:t>
            </w:r>
            <w:r w:rsidR="006D3C9B">
              <w:rPr>
                <w:rFonts w:cs="Arial"/>
              </w:rPr>
              <w:t xml:space="preserve">Became </w:t>
            </w:r>
            <w:r w:rsidR="0039451E">
              <w:rPr>
                <w:rFonts w:cs="Arial"/>
              </w:rPr>
              <w:t xml:space="preserve">clear that the majority of the attendees hadn’t been aware of any consultation regarding the cable route. </w:t>
            </w:r>
          </w:p>
          <w:p w:rsidR="0039451E" w:rsidRDefault="0039451E" w:rsidP="001F37DF">
            <w:pPr>
              <w:pStyle w:val="ListParagraph"/>
              <w:numPr>
                <w:ilvl w:val="0"/>
                <w:numId w:val="13"/>
              </w:numPr>
              <w:rPr>
                <w:rFonts w:cs="Arial"/>
              </w:rPr>
            </w:pPr>
            <w:r>
              <w:rPr>
                <w:rFonts w:cs="Arial"/>
              </w:rPr>
              <w:t xml:space="preserve">NO: Was not present at the Cullen meeting but understands that the issue regards the boundary of the </w:t>
            </w:r>
            <w:proofErr w:type="spellStart"/>
            <w:r>
              <w:rPr>
                <w:rFonts w:cs="Arial"/>
              </w:rPr>
              <w:t>OfTi</w:t>
            </w:r>
            <w:proofErr w:type="spellEnd"/>
            <w:r>
              <w:rPr>
                <w:rFonts w:cs="Arial"/>
              </w:rPr>
              <w:t xml:space="preserve"> route. Consultation has been undertaken from pre-application until now. All project information, including the boundary has been publicly available since July 2018. There was a specific consultation event around the cable corridor in </w:t>
            </w:r>
            <w:r w:rsidR="00346F8C">
              <w:rPr>
                <w:rFonts w:cs="Arial"/>
              </w:rPr>
              <w:t>January</w:t>
            </w:r>
            <w:r>
              <w:rPr>
                <w:rFonts w:cs="Arial"/>
              </w:rPr>
              <w:t xml:space="preserve"> 2018 before the application was submitted. Feedback and concerns have been welcomed throughout.</w:t>
            </w:r>
          </w:p>
          <w:p w:rsidR="00886434" w:rsidRPr="00D4489A" w:rsidRDefault="00346F8C" w:rsidP="00D4489A">
            <w:pPr>
              <w:pStyle w:val="ListParagraph"/>
              <w:numPr>
                <w:ilvl w:val="0"/>
                <w:numId w:val="13"/>
              </w:numPr>
              <w:rPr>
                <w:rFonts w:cs="Arial"/>
              </w:rPr>
            </w:pPr>
            <w:r>
              <w:rPr>
                <w:rFonts w:cs="Arial"/>
              </w:rPr>
              <w:t xml:space="preserve">RS: Consultation on the cable route and landfall has been requested </w:t>
            </w:r>
            <w:r w:rsidR="006D3C9B">
              <w:rPr>
                <w:rFonts w:cs="Arial"/>
              </w:rPr>
              <w:t xml:space="preserve">here </w:t>
            </w:r>
            <w:r>
              <w:rPr>
                <w:rFonts w:cs="Arial"/>
              </w:rPr>
              <w:t xml:space="preserve">multiple times. The original corridor was wide and was able to avoid hard ground – the refined corridor is unlikely to avoid this area. </w:t>
            </w:r>
            <w:r w:rsidR="006D3C9B">
              <w:rPr>
                <w:rFonts w:cs="Arial"/>
              </w:rPr>
              <w:t>F</w:t>
            </w:r>
            <w:r w:rsidR="00886434">
              <w:rPr>
                <w:rFonts w:cs="Arial"/>
              </w:rPr>
              <w:t xml:space="preserve">ishing industry should be able to help developers come in under sand rather than over rocks. Something for Marine Scotland to consider in future processes. </w:t>
            </w:r>
          </w:p>
          <w:p w:rsidR="00886434" w:rsidRDefault="00886434" w:rsidP="001F37DF">
            <w:pPr>
              <w:pStyle w:val="ListParagraph"/>
              <w:numPr>
                <w:ilvl w:val="0"/>
                <w:numId w:val="13"/>
              </w:numPr>
              <w:rPr>
                <w:rFonts w:cs="Arial"/>
              </w:rPr>
            </w:pPr>
            <w:r>
              <w:rPr>
                <w:rFonts w:cs="Arial"/>
              </w:rPr>
              <w:t>A</w:t>
            </w:r>
            <w:r w:rsidR="007A149C">
              <w:rPr>
                <w:rFonts w:cs="Arial"/>
              </w:rPr>
              <w:t>T:</w:t>
            </w:r>
            <w:r>
              <w:rPr>
                <w:rFonts w:cs="Arial"/>
              </w:rPr>
              <w:t xml:space="preserve"> </w:t>
            </w:r>
            <w:r w:rsidR="00CD4F22">
              <w:rPr>
                <w:rFonts w:cs="Arial"/>
              </w:rPr>
              <w:t xml:space="preserve">From </w:t>
            </w:r>
            <w:r>
              <w:rPr>
                <w:rFonts w:cs="Arial"/>
              </w:rPr>
              <w:t>Action 6.3</w:t>
            </w:r>
            <w:r w:rsidR="00CD4F22">
              <w:rPr>
                <w:rFonts w:cs="Arial"/>
              </w:rPr>
              <w:t xml:space="preserve"> it was understood that there was opportunity for</w:t>
            </w:r>
            <w:r>
              <w:rPr>
                <w:rFonts w:cs="Arial"/>
              </w:rPr>
              <w:t xml:space="preserve"> fishermen to give their views. However, at the meeting at Cullen, the plan was simply presented. </w:t>
            </w:r>
          </w:p>
          <w:p w:rsidR="00886434" w:rsidRDefault="00886434" w:rsidP="001F37DF">
            <w:pPr>
              <w:pStyle w:val="ListParagraph"/>
              <w:numPr>
                <w:ilvl w:val="0"/>
                <w:numId w:val="13"/>
              </w:numPr>
              <w:rPr>
                <w:rFonts w:cs="Arial"/>
              </w:rPr>
            </w:pPr>
            <w:r>
              <w:rPr>
                <w:rFonts w:cs="Arial"/>
              </w:rPr>
              <w:t>M</w:t>
            </w:r>
            <w:r w:rsidR="007A149C">
              <w:rPr>
                <w:rFonts w:cs="Arial"/>
              </w:rPr>
              <w:t>ichal Bland (M</w:t>
            </w:r>
            <w:r>
              <w:rPr>
                <w:rFonts w:cs="Arial"/>
              </w:rPr>
              <w:t>B</w:t>
            </w:r>
            <w:r w:rsidR="007A149C">
              <w:rPr>
                <w:rFonts w:cs="Arial"/>
              </w:rPr>
              <w:t>)</w:t>
            </w:r>
            <w:r>
              <w:rPr>
                <w:rFonts w:cs="Arial"/>
              </w:rPr>
              <w:t xml:space="preserve">: </w:t>
            </w:r>
            <w:r w:rsidR="0065331C">
              <w:rPr>
                <w:rFonts w:cs="Arial"/>
              </w:rPr>
              <w:t xml:space="preserve">Scoping is a key time to get engagement. Pre-application consultation is also an important method of consultation. </w:t>
            </w:r>
          </w:p>
          <w:p w:rsidR="0065331C" w:rsidRDefault="0065331C" w:rsidP="001F37DF">
            <w:pPr>
              <w:pStyle w:val="ListParagraph"/>
              <w:numPr>
                <w:ilvl w:val="0"/>
                <w:numId w:val="13"/>
              </w:numPr>
              <w:rPr>
                <w:rFonts w:cs="Arial"/>
              </w:rPr>
            </w:pPr>
            <w:r>
              <w:rPr>
                <w:rFonts w:cs="Arial"/>
              </w:rPr>
              <w:t xml:space="preserve">RH: Fishermen need to be involved from the beginning – before scoping and the statutory process starts. </w:t>
            </w:r>
          </w:p>
          <w:p w:rsidR="007A149C" w:rsidRDefault="0014330C" w:rsidP="00F4623B">
            <w:pPr>
              <w:pStyle w:val="ListParagraph"/>
              <w:numPr>
                <w:ilvl w:val="0"/>
                <w:numId w:val="13"/>
              </w:numPr>
              <w:rPr>
                <w:rFonts w:cs="Arial"/>
              </w:rPr>
            </w:pPr>
            <w:r w:rsidRPr="007A149C">
              <w:rPr>
                <w:rFonts w:cs="Arial"/>
              </w:rPr>
              <w:t>IM: Purpose</w:t>
            </w:r>
            <w:r w:rsidR="00CD4F22">
              <w:rPr>
                <w:rFonts w:cs="Arial"/>
              </w:rPr>
              <w:t xml:space="preserve"> of the meeting was</w:t>
            </w:r>
            <w:r w:rsidRPr="007A149C">
              <w:rPr>
                <w:rFonts w:cs="Arial"/>
              </w:rPr>
              <w:t xml:space="preserve"> to provide a project update</w:t>
            </w:r>
            <w:r w:rsidR="00CD4F22">
              <w:rPr>
                <w:rFonts w:cs="Arial"/>
              </w:rPr>
              <w:t xml:space="preserve"> and discussion on shelter areas and transit routes</w:t>
            </w:r>
            <w:r w:rsidRPr="007A149C">
              <w:rPr>
                <w:rFonts w:cs="Arial"/>
              </w:rPr>
              <w:t>. Meeting split into two; mobile gear and static gear</w:t>
            </w:r>
            <w:r w:rsidR="00CD4F22">
              <w:rPr>
                <w:rFonts w:cs="Arial"/>
              </w:rPr>
              <w:t>, to ensure both views were represented</w:t>
            </w:r>
            <w:r w:rsidRPr="007A149C">
              <w:rPr>
                <w:rFonts w:cs="Arial"/>
              </w:rPr>
              <w:t xml:space="preserve">. Same information given to both groups. </w:t>
            </w:r>
          </w:p>
          <w:p w:rsidR="007A149C" w:rsidRDefault="002701D2" w:rsidP="00F4623B">
            <w:pPr>
              <w:pStyle w:val="ListParagraph"/>
              <w:numPr>
                <w:ilvl w:val="0"/>
                <w:numId w:val="13"/>
              </w:numPr>
              <w:rPr>
                <w:rFonts w:cs="Arial"/>
              </w:rPr>
            </w:pPr>
            <w:r w:rsidRPr="007A149C">
              <w:rPr>
                <w:rFonts w:cs="Arial"/>
              </w:rPr>
              <w:t>M</w:t>
            </w:r>
            <w:r w:rsidR="007A149C" w:rsidRPr="007A149C">
              <w:rPr>
                <w:rFonts w:cs="Arial"/>
              </w:rPr>
              <w:t xml:space="preserve">onica </w:t>
            </w:r>
            <w:proofErr w:type="spellStart"/>
            <w:r w:rsidRPr="007A149C">
              <w:rPr>
                <w:rFonts w:cs="Arial"/>
              </w:rPr>
              <w:t>F</w:t>
            </w:r>
            <w:r w:rsidR="007A149C" w:rsidRPr="007A149C">
              <w:rPr>
                <w:rFonts w:cs="Arial"/>
              </w:rPr>
              <w:t>undingsland</w:t>
            </w:r>
            <w:proofErr w:type="spellEnd"/>
            <w:r w:rsidR="007A149C" w:rsidRPr="007A149C">
              <w:rPr>
                <w:rFonts w:cs="Arial"/>
              </w:rPr>
              <w:t xml:space="preserve"> (MF)</w:t>
            </w:r>
            <w:r w:rsidRPr="007A149C">
              <w:rPr>
                <w:rFonts w:cs="Arial"/>
              </w:rPr>
              <w:t xml:space="preserve">: </w:t>
            </w:r>
            <w:r w:rsidR="007A149C">
              <w:rPr>
                <w:rFonts w:cs="Arial"/>
              </w:rPr>
              <w:t xml:space="preserve">This is a </w:t>
            </w:r>
            <w:r w:rsidRPr="007A149C">
              <w:rPr>
                <w:rFonts w:cs="Arial"/>
              </w:rPr>
              <w:t xml:space="preserve">topic </w:t>
            </w:r>
            <w:r w:rsidR="007A149C">
              <w:rPr>
                <w:rFonts w:cs="Arial"/>
              </w:rPr>
              <w:t>the group</w:t>
            </w:r>
            <w:r w:rsidRPr="007A149C">
              <w:rPr>
                <w:rFonts w:cs="Arial"/>
              </w:rPr>
              <w:t xml:space="preserve"> keep</w:t>
            </w:r>
            <w:r w:rsidR="007A149C">
              <w:rPr>
                <w:rFonts w:cs="Arial"/>
              </w:rPr>
              <w:t>s</w:t>
            </w:r>
            <w:r w:rsidRPr="007A149C">
              <w:rPr>
                <w:rFonts w:cs="Arial"/>
              </w:rPr>
              <w:t xml:space="preserve"> coming back</w:t>
            </w:r>
            <w:r w:rsidR="007A149C">
              <w:rPr>
                <w:rFonts w:cs="Arial"/>
              </w:rPr>
              <w:t xml:space="preserve"> </w:t>
            </w:r>
            <w:r w:rsidRPr="007A149C">
              <w:rPr>
                <w:rFonts w:cs="Arial"/>
              </w:rPr>
              <w:t>to</w:t>
            </w:r>
            <w:r w:rsidR="007A149C">
              <w:rPr>
                <w:rFonts w:cs="Arial"/>
              </w:rPr>
              <w:t xml:space="preserve"> -</w:t>
            </w:r>
            <w:r w:rsidRPr="007A149C">
              <w:rPr>
                <w:rFonts w:cs="Arial"/>
              </w:rPr>
              <w:t xml:space="preserve"> what can be influenced </w:t>
            </w:r>
            <w:r w:rsidR="007A149C">
              <w:rPr>
                <w:rFonts w:cs="Arial"/>
              </w:rPr>
              <w:t xml:space="preserve">and </w:t>
            </w:r>
            <w:r w:rsidRPr="007A149C">
              <w:rPr>
                <w:rFonts w:cs="Arial"/>
              </w:rPr>
              <w:t>when</w:t>
            </w:r>
            <w:r w:rsidR="007A149C">
              <w:rPr>
                <w:rFonts w:cs="Arial"/>
              </w:rPr>
              <w:t>? T</w:t>
            </w:r>
            <w:r w:rsidRPr="007A149C">
              <w:rPr>
                <w:rFonts w:cs="Arial"/>
              </w:rPr>
              <w:t xml:space="preserve">his </w:t>
            </w:r>
            <w:r w:rsidR="007A149C">
              <w:rPr>
                <w:rFonts w:cs="Arial"/>
              </w:rPr>
              <w:t>is</w:t>
            </w:r>
            <w:r w:rsidRPr="007A149C">
              <w:rPr>
                <w:rFonts w:cs="Arial"/>
              </w:rPr>
              <w:t xml:space="preserve"> an area where there is still scope for improvement.</w:t>
            </w:r>
            <w:r w:rsidR="007A149C">
              <w:rPr>
                <w:rFonts w:cs="Arial"/>
              </w:rPr>
              <w:t xml:space="preserve"> For the cable route, it is complicated as consultation is difficult to undertake until the developer has received a grid connection. This forum can help provide an idea of when there should be an opportunity to influence the process. </w:t>
            </w:r>
          </w:p>
          <w:p w:rsidR="002701D2" w:rsidRPr="007A149C" w:rsidRDefault="002701D2" w:rsidP="007A149C">
            <w:pPr>
              <w:pStyle w:val="ListParagraph"/>
              <w:numPr>
                <w:ilvl w:val="0"/>
                <w:numId w:val="13"/>
              </w:numPr>
              <w:rPr>
                <w:rFonts w:cs="Arial"/>
              </w:rPr>
            </w:pPr>
            <w:r w:rsidRPr="007A149C">
              <w:rPr>
                <w:rFonts w:cs="Arial"/>
              </w:rPr>
              <w:t>J</w:t>
            </w:r>
            <w:r w:rsidR="007A149C" w:rsidRPr="007A149C">
              <w:rPr>
                <w:rFonts w:cs="Arial"/>
              </w:rPr>
              <w:t xml:space="preserve">ohn </w:t>
            </w:r>
            <w:r w:rsidRPr="007A149C">
              <w:rPr>
                <w:rFonts w:cs="Arial"/>
              </w:rPr>
              <w:t>W</w:t>
            </w:r>
            <w:r w:rsidR="007A149C" w:rsidRPr="007A149C">
              <w:rPr>
                <w:rFonts w:cs="Arial"/>
              </w:rPr>
              <w:t>att (</w:t>
            </w:r>
            <w:proofErr w:type="spellStart"/>
            <w:r w:rsidR="007A149C" w:rsidRPr="007A149C">
              <w:rPr>
                <w:rFonts w:cs="Arial"/>
              </w:rPr>
              <w:t>JW</w:t>
            </w:r>
            <w:proofErr w:type="spellEnd"/>
            <w:r w:rsidR="007A149C" w:rsidRPr="007A149C">
              <w:rPr>
                <w:rFonts w:cs="Arial"/>
              </w:rPr>
              <w:t>)</w:t>
            </w:r>
            <w:r w:rsidRPr="007A149C">
              <w:rPr>
                <w:rFonts w:cs="Arial"/>
              </w:rPr>
              <w:t xml:space="preserve">: In 2013/2014 </w:t>
            </w:r>
            <w:proofErr w:type="spellStart"/>
            <w:r w:rsidRPr="007A149C">
              <w:rPr>
                <w:rFonts w:cs="Arial"/>
              </w:rPr>
              <w:t>JW</w:t>
            </w:r>
            <w:proofErr w:type="spellEnd"/>
            <w:r w:rsidRPr="007A149C">
              <w:rPr>
                <w:rFonts w:cs="Arial"/>
              </w:rPr>
              <w:t xml:space="preserve"> and M</w:t>
            </w:r>
            <w:r w:rsidR="007A149C">
              <w:rPr>
                <w:rFonts w:cs="Arial"/>
              </w:rPr>
              <w:t xml:space="preserve">alcolm </w:t>
            </w:r>
            <w:r w:rsidRPr="007A149C">
              <w:rPr>
                <w:rFonts w:cs="Arial"/>
              </w:rPr>
              <w:t>M</w:t>
            </w:r>
            <w:r w:rsidR="007A149C">
              <w:rPr>
                <w:rFonts w:cs="Arial"/>
              </w:rPr>
              <w:t>orrison (MM)</w:t>
            </w:r>
            <w:r w:rsidRPr="007A149C">
              <w:rPr>
                <w:rFonts w:cs="Arial"/>
              </w:rPr>
              <w:t xml:space="preserve"> were involved in UK </w:t>
            </w:r>
            <w:proofErr w:type="spellStart"/>
            <w:r w:rsidRPr="007A149C">
              <w:rPr>
                <w:rFonts w:cs="Arial"/>
              </w:rPr>
              <w:t>FIM</w:t>
            </w:r>
            <w:proofErr w:type="spellEnd"/>
            <w:r w:rsidRPr="007A149C">
              <w:rPr>
                <w:rFonts w:cs="Arial"/>
              </w:rPr>
              <w:t xml:space="preserve"> data collection. It was to ensure that site selection and cable routes didn’t disrupt fishing. Still seeing the problems despite this. </w:t>
            </w:r>
          </w:p>
          <w:p w:rsidR="00EF42CD" w:rsidRPr="000259D8" w:rsidRDefault="00EF42CD" w:rsidP="00FB3400">
            <w:pPr>
              <w:pStyle w:val="ListParagraph"/>
              <w:numPr>
                <w:ilvl w:val="0"/>
                <w:numId w:val="13"/>
              </w:numPr>
              <w:rPr>
                <w:rFonts w:cs="Arial"/>
              </w:rPr>
            </w:pPr>
            <w:r w:rsidRPr="007A149C">
              <w:rPr>
                <w:rFonts w:cs="Arial"/>
              </w:rPr>
              <w:t xml:space="preserve">BB: UK </w:t>
            </w:r>
            <w:proofErr w:type="spellStart"/>
            <w:r w:rsidRPr="007A149C">
              <w:rPr>
                <w:rFonts w:cs="Arial"/>
              </w:rPr>
              <w:t>FIM</w:t>
            </w:r>
            <w:proofErr w:type="spellEnd"/>
            <w:r w:rsidRPr="007A149C">
              <w:rPr>
                <w:rFonts w:cs="Arial"/>
              </w:rPr>
              <w:t xml:space="preserve"> data used as part of the sectoral marine plan </w:t>
            </w:r>
          </w:p>
          <w:p w:rsidR="000259D8" w:rsidRDefault="00EF42CD" w:rsidP="00FB3400">
            <w:pPr>
              <w:pStyle w:val="ListParagraph"/>
              <w:numPr>
                <w:ilvl w:val="0"/>
                <w:numId w:val="13"/>
              </w:numPr>
              <w:rPr>
                <w:rFonts w:cs="Arial"/>
              </w:rPr>
            </w:pPr>
            <w:r w:rsidRPr="007A149C">
              <w:rPr>
                <w:rFonts w:cs="Arial"/>
              </w:rPr>
              <w:t>J</w:t>
            </w:r>
            <w:r w:rsidR="007A149C" w:rsidRPr="007A149C">
              <w:rPr>
                <w:rFonts w:cs="Arial"/>
              </w:rPr>
              <w:t xml:space="preserve">ennifer </w:t>
            </w:r>
            <w:proofErr w:type="spellStart"/>
            <w:r w:rsidRPr="007A149C">
              <w:rPr>
                <w:rFonts w:cs="Arial"/>
              </w:rPr>
              <w:t>M</w:t>
            </w:r>
            <w:r w:rsidR="007A149C" w:rsidRPr="007A149C">
              <w:rPr>
                <w:rFonts w:cs="Arial"/>
              </w:rPr>
              <w:t>ouat</w:t>
            </w:r>
            <w:proofErr w:type="spellEnd"/>
            <w:r w:rsidR="000259D8">
              <w:rPr>
                <w:rFonts w:cs="Arial"/>
              </w:rPr>
              <w:t xml:space="preserve"> (JM)</w:t>
            </w:r>
            <w:r w:rsidRPr="007A149C">
              <w:rPr>
                <w:rFonts w:cs="Arial"/>
              </w:rPr>
              <w:t xml:space="preserve">: Agree with MF, finds it </w:t>
            </w:r>
            <w:r w:rsidR="007A149C" w:rsidRPr="007A149C">
              <w:rPr>
                <w:rFonts w:cs="Arial"/>
              </w:rPr>
              <w:t>disappointing</w:t>
            </w:r>
            <w:r w:rsidR="007A149C">
              <w:rPr>
                <w:rFonts w:cs="Arial"/>
              </w:rPr>
              <w:t xml:space="preserve"> </w:t>
            </w:r>
            <w:r w:rsidRPr="007A149C">
              <w:rPr>
                <w:rFonts w:cs="Arial"/>
              </w:rPr>
              <w:t>that we are still trying to find a way through this. Any streamlined and better explained process is needed imminently and so that this can be improved in</w:t>
            </w:r>
            <w:r w:rsidR="007A149C">
              <w:rPr>
                <w:rFonts w:cs="Arial"/>
              </w:rPr>
              <w:t xml:space="preserve"> </w:t>
            </w:r>
            <w:r w:rsidRPr="007A149C">
              <w:rPr>
                <w:rFonts w:cs="Arial"/>
              </w:rPr>
              <w:t>th</w:t>
            </w:r>
            <w:r w:rsidR="007A149C">
              <w:rPr>
                <w:rFonts w:cs="Arial"/>
              </w:rPr>
              <w:t>e</w:t>
            </w:r>
            <w:r w:rsidRPr="007A149C">
              <w:rPr>
                <w:rFonts w:cs="Arial"/>
              </w:rPr>
              <w:t xml:space="preserve"> future. </w:t>
            </w:r>
          </w:p>
          <w:p w:rsidR="000259D8" w:rsidRDefault="00585F39" w:rsidP="005A575A">
            <w:pPr>
              <w:pStyle w:val="ListParagraph"/>
              <w:numPr>
                <w:ilvl w:val="0"/>
                <w:numId w:val="13"/>
              </w:numPr>
              <w:rPr>
                <w:rFonts w:cs="Arial"/>
              </w:rPr>
            </w:pPr>
            <w:r w:rsidRPr="000259D8">
              <w:rPr>
                <w:rFonts w:cs="Arial"/>
              </w:rPr>
              <w:t xml:space="preserve">MB: fishing involvement before </w:t>
            </w:r>
            <w:r w:rsidR="000259D8" w:rsidRPr="000259D8">
              <w:rPr>
                <w:rFonts w:cs="Arial"/>
              </w:rPr>
              <w:t>the grid connection is given and cable route established</w:t>
            </w:r>
            <w:r w:rsidRPr="000259D8">
              <w:rPr>
                <w:rFonts w:cs="Arial"/>
              </w:rPr>
              <w:t>, even if the</w:t>
            </w:r>
            <w:r w:rsidR="000259D8" w:rsidRPr="000259D8">
              <w:rPr>
                <w:rFonts w:cs="Arial"/>
              </w:rPr>
              <w:t>re</w:t>
            </w:r>
            <w:r w:rsidRPr="000259D8">
              <w:rPr>
                <w:rFonts w:cs="Arial"/>
              </w:rPr>
              <w:t xml:space="preserve"> </w:t>
            </w:r>
            <w:r w:rsidR="000259D8" w:rsidRPr="000259D8">
              <w:rPr>
                <w:rFonts w:cs="Arial"/>
              </w:rPr>
              <w:t>is no way to</w:t>
            </w:r>
            <w:r w:rsidRPr="000259D8">
              <w:rPr>
                <w:rFonts w:cs="Arial"/>
              </w:rPr>
              <w:t xml:space="preserve"> influence</w:t>
            </w:r>
            <w:r w:rsidR="000259D8" w:rsidRPr="000259D8">
              <w:rPr>
                <w:rFonts w:cs="Arial"/>
              </w:rPr>
              <w:t xml:space="preserve"> these decisions would be beneficial. I</w:t>
            </w:r>
            <w:r w:rsidRPr="000259D8">
              <w:rPr>
                <w:rFonts w:cs="Arial"/>
              </w:rPr>
              <w:t xml:space="preserve">mportant to consider for future process. </w:t>
            </w:r>
          </w:p>
          <w:p w:rsidR="000259D8" w:rsidRDefault="00585F39" w:rsidP="0022789F">
            <w:pPr>
              <w:pStyle w:val="ListParagraph"/>
              <w:numPr>
                <w:ilvl w:val="0"/>
                <w:numId w:val="13"/>
              </w:numPr>
              <w:rPr>
                <w:rFonts w:cs="Arial"/>
              </w:rPr>
            </w:pPr>
            <w:proofErr w:type="spellStart"/>
            <w:r w:rsidRPr="000259D8">
              <w:rPr>
                <w:rFonts w:cs="Arial"/>
              </w:rPr>
              <w:t>R</w:t>
            </w:r>
            <w:r w:rsidR="000259D8" w:rsidRPr="000259D8">
              <w:rPr>
                <w:rFonts w:cs="Arial"/>
              </w:rPr>
              <w:t>uaridh</w:t>
            </w:r>
            <w:proofErr w:type="spellEnd"/>
            <w:r w:rsidR="000259D8" w:rsidRPr="000259D8">
              <w:rPr>
                <w:rFonts w:cs="Arial"/>
              </w:rPr>
              <w:t xml:space="preserve"> </w:t>
            </w:r>
            <w:r w:rsidRPr="000259D8">
              <w:rPr>
                <w:rFonts w:cs="Arial"/>
              </w:rPr>
              <w:t>D</w:t>
            </w:r>
            <w:r w:rsidR="000259D8" w:rsidRPr="000259D8">
              <w:rPr>
                <w:rFonts w:cs="Arial"/>
              </w:rPr>
              <w:t>anaher (RD)</w:t>
            </w:r>
            <w:r w:rsidRPr="000259D8">
              <w:rPr>
                <w:rFonts w:cs="Arial"/>
              </w:rPr>
              <w:t xml:space="preserve">: </w:t>
            </w:r>
            <w:r w:rsidR="000259D8" w:rsidRPr="000259D8">
              <w:rPr>
                <w:rFonts w:cs="Arial"/>
              </w:rPr>
              <w:t>It is both a complexity and time issue</w:t>
            </w:r>
            <w:r w:rsidRPr="000259D8">
              <w:rPr>
                <w:rFonts w:cs="Arial"/>
              </w:rPr>
              <w:t>. A number of different processes go into the landfall location and grid connection. Developers can try to think more holistically and improve consultation at every possible point, but there is a lot of moving parts</w:t>
            </w:r>
            <w:r w:rsidR="000259D8" w:rsidRPr="000259D8">
              <w:rPr>
                <w:rFonts w:cs="Arial"/>
              </w:rPr>
              <w:t xml:space="preserve"> that need to be accounted for</w:t>
            </w:r>
            <w:r w:rsidRPr="000259D8">
              <w:rPr>
                <w:rFonts w:cs="Arial"/>
              </w:rPr>
              <w:t xml:space="preserve">. </w:t>
            </w:r>
          </w:p>
          <w:p w:rsidR="00116417" w:rsidRDefault="002A04E7" w:rsidP="00A40474">
            <w:pPr>
              <w:pStyle w:val="ListParagraph"/>
              <w:numPr>
                <w:ilvl w:val="0"/>
                <w:numId w:val="13"/>
              </w:numPr>
              <w:rPr>
                <w:rFonts w:cs="Arial"/>
              </w:rPr>
            </w:pPr>
            <w:r w:rsidRPr="00F7706F">
              <w:rPr>
                <w:rFonts w:cs="Arial"/>
              </w:rPr>
              <w:t>BB: Asked if there is a way to simplify this in</w:t>
            </w:r>
            <w:r w:rsidR="000259D8" w:rsidRPr="00F7706F">
              <w:rPr>
                <w:rFonts w:cs="Arial"/>
              </w:rPr>
              <w:t xml:space="preserve"> </w:t>
            </w:r>
            <w:r w:rsidRPr="00F7706F">
              <w:rPr>
                <w:rFonts w:cs="Arial"/>
              </w:rPr>
              <w:t>a flow chart or something similar to explain the process.</w:t>
            </w:r>
          </w:p>
          <w:p w:rsidR="002A04E7" w:rsidRPr="00F7706F" w:rsidRDefault="002A04E7" w:rsidP="00A40474">
            <w:pPr>
              <w:pStyle w:val="ListParagraph"/>
              <w:numPr>
                <w:ilvl w:val="0"/>
                <w:numId w:val="13"/>
              </w:numPr>
              <w:rPr>
                <w:rFonts w:cs="Arial"/>
              </w:rPr>
            </w:pPr>
            <w:r w:rsidRPr="00F7706F">
              <w:rPr>
                <w:rFonts w:cs="Arial"/>
              </w:rPr>
              <w:t xml:space="preserve">MB: There is a narrative about this in the offshore renewables application </w:t>
            </w:r>
            <w:r w:rsidR="00F7706F" w:rsidRPr="00F7706F">
              <w:rPr>
                <w:rFonts w:cs="Arial"/>
              </w:rPr>
              <w:t>guidance</w:t>
            </w:r>
            <w:r w:rsidRPr="00F7706F">
              <w:rPr>
                <w:rFonts w:cs="Arial"/>
              </w:rPr>
              <w:t xml:space="preserve"> but </w:t>
            </w:r>
            <w:r w:rsidR="00F7706F" w:rsidRPr="00F7706F">
              <w:rPr>
                <w:rFonts w:cs="Arial"/>
              </w:rPr>
              <w:t>it isn’t mapped out in a timeframe</w:t>
            </w:r>
            <w:r w:rsidRPr="00F7706F">
              <w:rPr>
                <w:rFonts w:cs="Arial"/>
              </w:rPr>
              <w:t>. It is due to be refreshed</w:t>
            </w:r>
            <w:r w:rsidR="00F7706F" w:rsidRPr="00F7706F">
              <w:rPr>
                <w:rFonts w:cs="Arial"/>
              </w:rPr>
              <w:t>, so it can be updated.</w:t>
            </w:r>
          </w:p>
          <w:p w:rsidR="002A04E7" w:rsidRDefault="002A04E7" w:rsidP="00F7706F">
            <w:pPr>
              <w:pStyle w:val="ListParagraph"/>
              <w:numPr>
                <w:ilvl w:val="0"/>
                <w:numId w:val="13"/>
              </w:numPr>
              <w:rPr>
                <w:rFonts w:cs="Arial"/>
              </w:rPr>
            </w:pPr>
            <w:r w:rsidRPr="00F7706F">
              <w:rPr>
                <w:rFonts w:cs="Arial"/>
              </w:rPr>
              <w:t>RH: would really like to be clear and transparent on the issue. Meeting with MS, CES and fishing industry to get a clear road map laid out</w:t>
            </w:r>
            <w:r w:rsidR="00116417">
              <w:rPr>
                <w:rFonts w:cs="Arial"/>
              </w:rPr>
              <w:t>.</w:t>
            </w:r>
            <w:r w:rsidR="00D4489A">
              <w:rPr>
                <w:rFonts w:cs="Arial"/>
              </w:rPr>
              <w:t xml:space="preserve"> </w:t>
            </w:r>
            <w:r w:rsidRPr="00F7706F">
              <w:rPr>
                <w:rFonts w:cs="Arial"/>
              </w:rPr>
              <w:t xml:space="preserve">Would go further if fishing industry </w:t>
            </w:r>
            <w:r w:rsidR="009A7536">
              <w:rPr>
                <w:rFonts w:cs="Arial"/>
              </w:rPr>
              <w:t>are actively involved and sitting at the table with Marine Scotland and CES</w:t>
            </w:r>
          </w:p>
          <w:p w:rsidR="00232C5D" w:rsidRDefault="00232C5D" w:rsidP="00232C5D">
            <w:pPr>
              <w:rPr>
                <w:rFonts w:cs="Arial"/>
              </w:rPr>
            </w:pPr>
          </w:p>
          <w:p w:rsidR="00232C5D" w:rsidRPr="00232C5D" w:rsidRDefault="00232C5D" w:rsidP="00232C5D">
            <w:pPr>
              <w:rPr>
                <w:rFonts w:cs="Arial"/>
                <w:b/>
                <w:bCs/>
              </w:rPr>
            </w:pPr>
            <w:r w:rsidRPr="00232C5D">
              <w:rPr>
                <w:rFonts w:cs="Arial"/>
                <w:b/>
                <w:bCs/>
              </w:rPr>
              <w:t xml:space="preserve">Action 3.1 BB to set up meeting with fishing industry and Scottish Renewables to discuss opportunities for consultation in leasing stage on cable routes (to be coordinated with offshore renewables application guidance). </w:t>
            </w:r>
          </w:p>
          <w:p w:rsidR="00232C5D" w:rsidRDefault="00232C5D" w:rsidP="00FB3400">
            <w:pPr>
              <w:rPr>
                <w:rFonts w:cs="Arial"/>
              </w:rPr>
            </w:pPr>
          </w:p>
          <w:p w:rsidR="00F342D1" w:rsidRDefault="00232C5D" w:rsidP="00FB3400">
            <w:pPr>
              <w:rPr>
                <w:rFonts w:cs="Arial"/>
              </w:rPr>
            </w:pPr>
            <w:r>
              <w:rPr>
                <w:rFonts w:cs="Arial"/>
              </w:rPr>
              <w:t xml:space="preserve">3.2 </w:t>
            </w:r>
            <w:r w:rsidR="00700D90">
              <w:rPr>
                <w:rFonts w:cs="Arial"/>
              </w:rPr>
              <w:t>Helen MacDonald</w:t>
            </w:r>
            <w:r w:rsidR="00F342D1">
              <w:rPr>
                <w:rFonts w:cs="Arial"/>
              </w:rPr>
              <w:t xml:space="preserve"> (HM)</w:t>
            </w:r>
            <w:r w:rsidR="00700D90">
              <w:rPr>
                <w:rFonts w:cs="Arial"/>
              </w:rPr>
              <w:t xml:space="preserve">: </w:t>
            </w:r>
          </w:p>
          <w:p w:rsidR="00700D90" w:rsidRPr="00F342D1" w:rsidRDefault="00F342D1" w:rsidP="00F342D1">
            <w:pPr>
              <w:pStyle w:val="ListParagraph"/>
              <w:numPr>
                <w:ilvl w:val="0"/>
                <w:numId w:val="16"/>
              </w:numPr>
              <w:rPr>
                <w:rFonts w:cs="Arial"/>
              </w:rPr>
            </w:pPr>
            <w:r>
              <w:rPr>
                <w:rFonts w:cs="Arial"/>
              </w:rPr>
              <w:t xml:space="preserve">Attended </w:t>
            </w:r>
            <w:r w:rsidR="00700D90" w:rsidRPr="00F342D1">
              <w:rPr>
                <w:rFonts w:cs="Arial"/>
              </w:rPr>
              <w:t xml:space="preserve">meeting in Helmsdale. Didn’t </w:t>
            </w:r>
            <w:proofErr w:type="spellStart"/>
            <w:r w:rsidR="00700D90" w:rsidRPr="00F342D1">
              <w:rPr>
                <w:rFonts w:cs="Arial"/>
              </w:rPr>
              <w:t>realise</w:t>
            </w:r>
            <w:proofErr w:type="spellEnd"/>
            <w:r w:rsidR="00700D90" w:rsidRPr="00F342D1">
              <w:rPr>
                <w:rFonts w:cs="Arial"/>
              </w:rPr>
              <w:t xml:space="preserve"> the shelter areas will come that far north. May be difficult as the shelter areas are </w:t>
            </w:r>
            <w:proofErr w:type="spellStart"/>
            <w:r w:rsidR="00700D90" w:rsidRPr="00F342D1">
              <w:rPr>
                <w:rFonts w:cs="Arial"/>
              </w:rPr>
              <w:t>6x2</w:t>
            </w:r>
            <w:proofErr w:type="spellEnd"/>
            <w:r w:rsidR="00700D90" w:rsidRPr="00F342D1">
              <w:rPr>
                <w:rFonts w:cs="Arial"/>
              </w:rPr>
              <w:t xml:space="preserve"> miles. Why does it need to be that big? </w:t>
            </w:r>
          </w:p>
          <w:p w:rsidR="00116417" w:rsidRDefault="00D40C21" w:rsidP="00F342D1">
            <w:pPr>
              <w:pStyle w:val="ListParagraph"/>
              <w:numPr>
                <w:ilvl w:val="0"/>
                <w:numId w:val="16"/>
              </w:numPr>
              <w:rPr>
                <w:rFonts w:cs="Arial"/>
              </w:rPr>
            </w:pPr>
            <w:r w:rsidRPr="00F342D1">
              <w:rPr>
                <w:rFonts w:cs="Arial"/>
              </w:rPr>
              <w:t xml:space="preserve">IM: </w:t>
            </w:r>
            <w:r w:rsidR="00F342D1">
              <w:rPr>
                <w:rFonts w:cs="Arial"/>
              </w:rPr>
              <w:t>L</w:t>
            </w:r>
            <w:r w:rsidRPr="00F342D1">
              <w:rPr>
                <w:rFonts w:cs="Arial"/>
              </w:rPr>
              <w:t>arge vessels – don’t necessarily anchor so move</w:t>
            </w:r>
            <w:r w:rsidR="00F342D1">
              <w:rPr>
                <w:rFonts w:cs="Arial"/>
              </w:rPr>
              <w:t xml:space="preserve"> about</w:t>
            </w:r>
            <w:r w:rsidRPr="00F342D1">
              <w:rPr>
                <w:rFonts w:cs="Arial"/>
              </w:rPr>
              <w:t xml:space="preserve">. </w:t>
            </w:r>
            <w:proofErr w:type="spellStart"/>
            <w:r w:rsidRPr="00F342D1">
              <w:rPr>
                <w:rFonts w:cs="Arial"/>
              </w:rPr>
              <w:t>Dornoch</w:t>
            </w:r>
            <w:proofErr w:type="spellEnd"/>
            <w:r w:rsidRPr="00F342D1">
              <w:rPr>
                <w:rFonts w:cs="Arial"/>
              </w:rPr>
              <w:t xml:space="preserve"> shelter area was not welcomed</w:t>
            </w:r>
            <w:r w:rsidR="00F342D1">
              <w:rPr>
                <w:rFonts w:cs="Arial"/>
              </w:rPr>
              <w:t xml:space="preserve"> by fishing industry</w:t>
            </w:r>
            <w:r w:rsidRPr="00F342D1">
              <w:rPr>
                <w:rFonts w:cs="Arial"/>
              </w:rPr>
              <w:t xml:space="preserve">. </w:t>
            </w:r>
          </w:p>
          <w:p w:rsidR="00D40C21" w:rsidRPr="00F342D1" w:rsidRDefault="00F9603F" w:rsidP="00F342D1">
            <w:pPr>
              <w:pStyle w:val="ListParagraph"/>
              <w:numPr>
                <w:ilvl w:val="0"/>
                <w:numId w:val="16"/>
              </w:numPr>
              <w:rPr>
                <w:rFonts w:cs="Arial"/>
              </w:rPr>
            </w:pPr>
            <w:proofErr w:type="spellStart"/>
            <w:r w:rsidRPr="00F342D1">
              <w:rPr>
                <w:rFonts w:cs="Arial"/>
              </w:rPr>
              <w:t>JW</w:t>
            </w:r>
            <w:proofErr w:type="spellEnd"/>
            <w:r w:rsidRPr="00F342D1">
              <w:rPr>
                <w:rFonts w:cs="Arial"/>
              </w:rPr>
              <w:t xml:space="preserve">: </w:t>
            </w:r>
            <w:r w:rsidR="00F342D1">
              <w:rPr>
                <w:rFonts w:cs="Arial"/>
              </w:rPr>
              <w:t xml:space="preserve">Noted that the </w:t>
            </w:r>
            <w:r w:rsidRPr="00F342D1">
              <w:rPr>
                <w:rFonts w:cs="Arial"/>
              </w:rPr>
              <w:t xml:space="preserve">area </w:t>
            </w:r>
            <w:r w:rsidR="00F342D1">
              <w:rPr>
                <w:rFonts w:cs="Arial"/>
              </w:rPr>
              <w:t xml:space="preserve">was up </w:t>
            </w:r>
            <w:r w:rsidRPr="00F342D1">
              <w:rPr>
                <w:rFonts w:cs="Arial"/>
              </w:rPr>
              <w:t xml:space="preserve">for consideration, </w:t>
            </w:r>
            <w:r w:rsidR="00F342D1">
              <w:rPr>
                <w:rFonts w:cs="Arial"/>
              </w:rPr>
              <w:t xml:space="preserve">but </w:t>
            </w:r>
            <w:r w:rsidRPr="00F342D1">
              <w:rPr>
                <w:rFonts w:cs="Arial"/>
              </w:rPr>
              <w:t>can be removed as an option. HM:</w:t>
            </w:r>
            <w:r w:rsidR="00F342D1">
              <w:rPr>
                <w:rFonts w:cs="Arial"/>
              </w:rPr>
              <w:t xml:space="preserve"> Noted it extends through</w:t>
            </w:r>
            <w:r w:rsidRPr="00F342D1">
              <w:rPr>
                <w:rFonts w:cs="Arial"/>
              </w:rPr>
              <w:t xml:space="preserve"> prime crab ground. </w:t>
            </w:r>
          </w:p>
          <w:p w:rsidR="00F9603F" w:rsidRPr="00F342D1" w:rsidRDefault="00F9603F" w:rsidP="00F342D1">
            <w:pPr>
              <w:pStyle w:val="ListParagraph"/>
              <w:numPr>
                <w:ilvl w:val="0"/>
                <w:numId w:val="16"/>
              </w:numPr>
              <w:rPr>
                <w:rFonts w:cs="Arial"/>
              </w:rPr>
            </w:pPr>
            <w:proofErr w:type="spellStart"/>
            <w:r w:rsidRPr="00F342D1">
              <w:rPr>
                <w:rFonts w:cs="Arial"/>
              </w:rPr>
              <w:t>JW</w:t>
            </w:r>
            <w:proofErr w:type="spellEnd"/>
            <w:r w:rsidRPr="00F342D1">
              <w:rPr>
                <w:rFonts w:cs="Arial"/>
              </w:rPr>
              <w:t xml:space="preserve">: </w:t>
            </w:r>
            <w:r w:rsidR="00F342D1">
              <w:rPr>
                <w:rFonts w:cs="Arial"/>
              </w:rPr>
              <w:t>N</w:t>
            </w:r>
            <w:r w:rsidRPr="00F342D1">
              <w:rPr>
                <w:rFonts w:cs="Arial"/>
              </w:rPr>
              <w:t>ew map will be drawn with areas that are and aren’t acceptable</w:t>
            </w:r>
            <w:r w:rsidR="00F342D1">
              <w:rPr>
                <w:rFonts w:cs="Arial"/>
              </w:rPr>
              <w:t xml:space="preserve">, removing the </w:t>
            </w:r>
            <w:proofErr w:type="spellStart"/>
            <w:r w:rsidR="00F342D1">
              <w:rPr>
                <w:rFonts w:cs="Arial"/>
              </w:rPr>
              <w:t>Dornoch</w:t>
            </w:r>
            <w:proofErr w:type="spellEnd"/>
            <w:r w:rsidR="00F342D1">
              <w:rPr>
                <w:rFonts w:cs="Arial"/>
              </w:rPr>
              <w:t xml:space="preserve"> shelter area. </w:t>
            </w:r>
            <w:r w:rsidRPr="00F342D1">
              <w:rPr>
                <w:rFonts w:cs="Arial"/>
              </w:rPr>
              <w:t xml:space="preserve"> </w:t>
            </w:r>
          </w:p>
          <w:p w:rsidR="00F9603F" w:rsidRDefault="00F9603F" w:rsidP="00FB3400">
            <w:pPr>
              <w:rPr>
                <w:rFonts w:cs="Arial"/>
              </w:rPr>
            </w:pPr>
          </w:p>
          <w:p w:rsidR="00F9603F" w:rsidRDefault="00232C5D" w:rsidP="00FB3400">
            <w:pPr>
              <w:rPr>
                <w:rFonts w:cs="Arial"/>
              </w:rPr>
            </w:pPr>
            <w:r>
              <w:rPr>
                <w:rFonts w:cs="Arial"/>
              </w:rPr>
              <w:t xml:space="preserve">3.3 </w:t>
            </w:r>
            <w:r w:rsidR="00F9603F">
              <w:rPr>
                <w:rFonts w:cs="Arial"/>
              </w:rPr>
              <w:t>Charles Milne</w:t>
            </w:r>
            <w:r w:rsidR="000259D8">
              <w:rPr>
                <w:rFonts w:cs="Arial"/>
              </w:rPr>
              <w:t xml:space="preserve"> (CM)</w:t>
            </w:r>
            <w:r w:rsidR="00F9603F">
              <w:rPr>
                <w:rFonts w:cs="Arial"/>
              </w:rPr>
              <w:t xml:space="preserve">: All quiet. Waiting for the corridor to be established. </w:t>
            </w:r>
          </w:p>
          <w:p w:rsidR="007A149C" w:rsidRDefault="007A149C" w:rsidP="00FB3400">
            <w:pPr>
              <w:rPr>
                <w:rFonts w:cs="Arial"/>
              </w:rPr>
            </w:pPr>
          </w:p>
          <w:p w:rsidR="007A149C" w:rsidRDefault="00232C5D" w:rsidP="007A149C">
            <w:pPr>
              <w:rPr>
                <w:rFonts w:cs="Arial"/>
              </w:rPr>
            </w:pPr>
            <w:r>
              <w:rPr>
                <w:rFonts w:cs="Arial"/>
              </w:rPr>
              <w:t xml:space="preserve">3.4 </w:t>
            </w:r>
            <w:r w:rsidR="007A149C">
              <w:rPr>
                <w:rFonts w:cs="Arial"/>
              </w:rPr>
              <w:t xml:space="preserve">James </w:t>
            </w:r>
            <w:proofErr w:type="spellStart"/>
            <w:r w:rsidR="007A149C">
              <w:rPr>
                <w:rFonts w:cs="Arial"/>
              </w:rPr>
              <w:t>Bremner</w:t>
            </w:r>
            <w:proofErr w:type="spellEnd"/>
            <w:r w:rsidR="007A149C">
              <w:rPr>
                <w:rFonts w:cs="Arial"/>
              </w:rPr>
              <w:t xml:space="preserve"> (</w:t>
            </w:r>
            <w:proofErr w:type="spellStart"/>
            <w:r w:rsidR="007A149C">
              <w:rPr>
                <w:rFonts w:cs="Arial"/>
              </w:rPr>
              <w:t>JB</w:t>
            </w:r>
            <w:proofErr w:type="spellEnd"/>
            <w:r w:rsidR="007A149C">
              <w:rPr>
                <w:rFonts w:cs="Arial"/>
              </w:rPr>
              <w:t xml:space="preserve">): </w:t>
            </w:r>
          </w:p>
          <w:p w:rsidR="000259D8" w:rsidRDefault="000259D8" w:rsidP="000259D8">
            <w:pPr>
              <w:pStyle w:val="ListParagraph"/>
              <w:numPr>
                <w:ilvl w:val="0"/>
                <w:numId w:val="13"/>
              </w:numPr>
              <w:rPr>
                <w:rFonts w:cs="Arial"/>
              </w:rPr>
            </w:pPr>
            <w:r>
              <w:rPr>
                <w:rFonts w:cs="Arial"/>
              </w:rPr>
              <w:t>Meeting in Wick on 22</w:t>
            </w:r>
            <w:r w:rsidRPr="000259D8">
              <w:rPr>
                <w:rFonts w:cs="Arial"/>
                <w:vertAlign w:val="superscript"/>
              </w:rPr>
              <w:t>nd</w:t>
            </w:r>
            <w:r>
              <w:rPr>
                <w:rFonts w:cs="Arial"/>
              </w:rPr>
              <w:t xml:space="preserve"> Feb with </w:t>
            </w:r>
            <w:proofErr w:type="spellStart"/>
            <w:r>
              <w:rPr>
                <w:rFonts w:cs="Arial"/>
              </w:rPr>
              <w:t>JW</w:t>
            </w:r>
            <w:proofErr w:type="spellEnd"/>
            <w:r>
              <w:rPr>
                <w:rFonts w:cs="Arial"/>
              </w:rPr>
              <w:t xml:space="preserve"> about pre-lay work with the Shetland cable. Meeting with SSE reps additionally</w:t>
            </w:r>
          </w:p>
          <w:p w:rsidR="000259D8" w:rsidRDefault="000259D8" w:rsidP="000259D8">
            <w:pPr>
              <w:pStyle w:val="ListParagraph"/>
              <w:numPr>
                <w:ilvl w:val="0"/>
                <w:numId w:val="13"/>
              </w:numPr>
              <w:rPr>
                <w:rFonts w:cs="Arial"/>
              </w:rPr>
            </w:pPr>
            <w:proofErr w:type="spellStart"/>
            <w:r>
              <w:rPr>
                <w:rFonts w:cs="Arial"/>
              </w:rPr>
              <w:t>NtM</w:t>
            </w:r>
            <w:proofErr w:type="spellEnd"/>
            <w:r>
              <w:rPr>
                <w:rFonts w:cs="Arial"/>
              </w:rPr>
              <w:t xml:space="preserve"> about </w:t>
            </w:r>
            <w:proofErr w:type="spellStart"/>
            <w:r>
              <w:rPr>
                <w:rFonts w:cs="Arial"/>
              </w:rPr>
              <w:t>lidar</w:t>
            </w:r>
            <w:proofErr w:type="spellEnd"/>
            <w:r>
              <w:rPr>
                <w:rFonts w:cs="Arial"/>
              </w:rPr>
              <w:t xml:space="preserve"> </w:t>
            </w:r>
            <w:proofErr w:type="spellStart"/>
            <w:r>
              <w:rPr>
                <w:rFonts w:cs="Arial"/>
              </w:rPr>
              <w:t>bouy</w:t>
            </w:r>
            <w:proofErr w:type="spellEnd"/>
            <w:r>
              <w:rPr>
                <w:rFonts w:cs="Arial"/>
              </w:rPr>
              <w:t xml:space="preserve"> for </w:t>
            </w:r>
            <w:proofErr w:type="spellStart"/>
            <w:r>
              <w:rPr>
                <w:rFonts w:cs="Arial"/>
              </w:rPr>
              <w:t>Pentland</w:t>
            </w:r>
            <w:proofErr w:type="spellEnd"/>
            <w:r>
              <w:rPr>
                <w:rFonts w:cs="Arial"/>
              </w:rPr>
              <w:t xml:space="preserve"> Windfarm</w:t>
            </w:r>
          </w:p>
          <w:p w:rsidR="000259D8" w:rsidRDefault="000259D8" w:rsidP="000259D8">
            <w:pPr>
              <w:pStyle w:val="ListParagraph"/>
              <w:numPr>
                <w:ilvl w:val="0"/>
                <w:numId w:val="13"/>
              </w:numPr>
              <w:rPr>
                <w:rFonts w:cs="Arial"/>
              </w:rPr>
            </w:pPr>
            <w:r>
              <w:rPr>
                <w:rFonts w:cs="Arial"/>
              </w:rPr>
              <w:t xml:space="preserve">Attended meeting in Helmsdale with IM and </w:t>
            </w:r>
            <w:proofErr w:type="spellStart"/>
            <w:r>
              <w:rPr>
                <w:rFonts w:cs="Arial"/>
              </w:rPr>
              <w:t>JW</w:t>
            </w:r>
            <w:proofErr w:type="spellEnd"/>
            <w:r>
              <w:rPr>
                <w:rFonts w:cs="Arial"/>
              </w:rPr>
              <w:t xml:space="preserve">. </w:t>
            </w:r>
          </w:p>
          <w:p w:rsidR="00AA03D5" w:rsidRPr="00FB3400" w:rsidRDefault="00AA03D5" w:rsidP="00FB3400">
            <w:pPr>
              <w:rPr>
                <w:rFonts w:cs="Arial"/>
              </w:rPr>
            </w:pPr>
          </w:p>
        </w:tc>
      </w:tr>
      <w:tr w:rsidR="00D307B0" w:rsidRPr="001D4FC8" w:rsidTr="00924F7B">
        <w:trPr>
          <w:trHeight w:val="397"/>
        </w:trPr>
        <w:tc>
          <w:tcPr>
            <w:tcW w:w="628" w:type="dxa"/>
            <w:tcBorders>
              <w:bottom w:val="nil"/>
            </w:tcBorders>
            <w:tcMar>
              <w:top w:w="0" w:type="dxa"/>
              <w:left w:w="108" w:type="dxa"/>
              <w:bottom w:w="0" w:type="dxa"/>
              <w:right w:w="108" w:type="dxa"/>
            </w:tcMar>
            <w:vAlign w:val="center"/>
          </w:tcPr>
          <w:p w:rsidR="00444EAF" w:rsidRPr="001D4FC8" w:rsidRDefault="00444EAF" w:rsidP="00987069">
            <w:pPr>
              <w:rPr>
                <w:rFonts w:cs="Arial"/>
              </w:rPr>
            </w:pPr>
            <w:r w:rsidRPr="001D4FC8">
              <w:rPr>
                <w:rFonts w:cs="Arial"/>
              </w:rPr>
              <w:t>4</w:t>
            </w:r>
          </w:p>
        </w:tc>
        <w:tc>
          <w:tcPr>
            <w:tcW w:w="8598" w:type="dxa"/>
            <w:tcBorders>
              <w:bottom w:val="nil"/>
            </w:tcBorders>
            <w:tcMar>
              <w:top w:w="0" w:type="dxa"/>
              <w:left w:w="108" w:type="dxa"/>
              <w:bottom w:w="0" w:type="dxa"/>
              <w:right w:w="108" w:type="dxa"/>
            </w:tcMar>
            <w:vAlign w:val="center"/>
          </w:tcPr>
          <w:p w:rsidR="00444EAF" w:rsidRPr="00F9603F" w:rsidRDefault="00444EAF" w:rsidP="00987069">
            <w:pPr>
              <w:rPr>
                <w:rFonts w:cs="Arial"/>
                <w:b/>
                <w:bCs/>
              </w:rPr>
            </w:pPr>
            <w:r w:rsidRPr="00F9603F">
              <w:rPr>
                <w:rFonts w:cs="Arial"/>
                <w:b/>
                <w:bCs/>
              </w:rPr>
              <w:t>Developer Project Updates</w:t>
            </w:r>
          </w:p>
        </w:tc>
      </w:tr>
      <w:tr w:rsidR="00D307B0" w:rsidRPr="001D4FC8" w:rsidTr="00924F7B">
        <w:trPr>
          <w:trHeight w:val="397"/>
        </w:trPr>
        <w:tc>
          <w:tcPr>
            <w:tcW w:w="628" w:type="dxa"/>
            <w:tcBorders>
              <w:top w:val="nil"/>
              <w:bottom w:val="single" w:sz="4" w:space="0" w:color="auto"/>
            </w:tcBorders>
            <w:tcMar>
              <w:top w:w="0" w:type="dxa"/>
              <w:left w:w="108" w:type="dxa"/>
              <w:bottom w:w="0" w:type="dxa"/>
              <w:right w:w="108" w:type="dxa"/>
            </w:tcMar>
            <w:vAlign w:val="center"/>
          </w:tcPr>
          <w:p w:rsidR="00444EAF" w:rsidRPr="001D4FC8" w:rsidRDefault="00444EAF" w:rsidP="00987069">
            <w:pPr>
              <w:rPr>
                <w:rFonts w:cs="Arial"/>
              </w:rPr>
            </w:pPr>
          </w:p>
        </w:tc>
        <w:tc>
          <w:tcPr>
            <w:tcW w:w="8598" w:type="dxa"/>
            <w:tcBorders>
              <w:top w:val="nil"/>
              <w:bottom w:val="single" w:sz="4" w:space="0" w:color="auto"/>
            </w:tcBorders>
            <w:tcMar>
              <w:top w:w="0" w:type="dxa"/>
              <w:left w:w="108" w:type="dxa"/>
              <w:bottom w:w="0" w:type="dxa"/>
              <w:right w:w="108" w:type="dxa"/>
            </w:tcMar>
            <w:vAlign w:val="center"/>
          </w:tcPr>
          <w:p w:rsidR="00444EAF" w:rsidRDefault="00232C5D" w:rsidP="00987069">
            <w:pPr>
              <w:rPr>
                <w:rFonts w:cs="Arial"/>
              </w:rPr>
            </w:pPr>
            <w:r>
              <w:rPr>
                <w:rFonts w:cs="Arial"/>
              </w:rPr>
              <w:t xml:space="preserve">4.1 </w:t>
            </w:r>
            <w:r w:rsidR="00AA03D5">
              <w:rPr>
                <w:rFonts w:cs="Arial"/>
              </w:rPr>
              <w:t xml:space="preserve">Ocean Winds: </w:t>
            </w:r>
          </w:p>
          <w:p w:rsidR="00AA03D5" w:rsidRPr="005C2600" w:rsidRDefault="00AA03D5" w:rsidP="005C2600">
            <w:pPr>
              <w:pStyle w:val="ListParagraph"/>
              <w:numPr>
                <w:ilvl w:val="0"/>
                <w:numId w:val="17"/>
              </w:numPr>
              <w:rPr>
                <w:rFonts w:cs="Arial"/>
              </w:rPr>
            </w:pPr>
            <w:r w:rsidRPr="005C2600">
              <w:rPr>
                <w:rFonts w:cs="Arial"/>
              </w:rPr>
              <w:t xml:space="preserve">RD: </w:t>
            </w:r>
            <w:r w:rsidR="005C2600">
              <w:rPr>
                <w:rFonts w:cs="Arial"/>
              </w:rPr>
              <w:t xml:space="preserve">Moray </w:t>
            </w:r>
            <w:r w:rsidRPr="005C2600">
              <w:rPr>
                <w:rFonts w:cs="Arial"/>
              </w:rPr>
              <w:t xml:space="preserve">East- next week construction will be completed, </w:t>
            </w:r>
            <w:r w:rsidR="0024599F">
              <w:rPr>
                <w:rFonts w:cs="Arial"/>
              </w:rPr>
              <w:t xml:space="preserve">and the Project will be </w:t>
            </w:r>
            <w:r w:rsidRPr="005C2600">
              <w:rPr>
                <w:rFonts w:cs="Arial"/>
              </w:rPr>
              <w:t xml:space="preserve">moving formally into </w:t>
            </w:r>
            <w:proofErr w:type="spellStart"/>
            <w:r w:rsidRPr="005C2600">
              <w:rPr>
                <w:rFonts w:cs="Arial"/>
              </w:rPr>
              <w:t>O&amp;M</w:t>
            </w:r>
            <w:proofErr w:type="spellEnd"/>
            <w:r w:rsidRPr="005C2600">
              <w:rPr>
                <w:rFonts w:cs="Arial"/>
              </w:rPr>
              <w:t xml:space="preserve"> phase. Start of April starting below water </w:t>
            </w:r>
            <w:proofErr w:type="spellStart"/>
            <w:r w:rsidRPr="005C2600">
              <w:rPr>
                <w:rFonts w:cs="Arial"/>
              </w:rPr>
              <w:t>ROV</w:t>
            </w:r>
            <w:proofErr w:type="spellEnd"/>
            <w:r w:rsidRPr="005C2600">
              <w:rPr>
                <w:rFonts w:cs="Arial"/>
              </w:rPr>
              <w:t xml:space="preserve"> surveys at foundation for 90 days (one vessel) out of </w:t>
            </w:r>
            <w:r w:rsidR="0024599F">
              <w:rPr>
                <w:rFonts w:cs="Arial"/>
              </w:rPr>
              <w:t>W</w:t>
            </w:r>
            <w:r w:rsidRPr="005C2600">
              <w:rPr>
                <w:rFonts w:cs="Arial"/>
              </w:rPr>
              <w:t>ick.</w:t>
            </w:r>
            <w:r w:rsidR="00846F9F" w:rsidRPr="005C2600">
              <w:rPr>
                <w:rFonts w:cs="Arial"/>
              </w:rPr>
              <w:t xml:space="preserve"> Progressing with discussion with </w:t>
            </w:r>
            <w:proofErr w:type="spellStart"/>
            <w:r w:rsidR="00846F9F" w:rsidRPr="005C2600">
              <w:rPr>
                <w:rFonts w:cs="Arial"/>
              </w:rPr>
              <w:t>SFF</w:t>
            </w:r>
            <w:proofErr w:type="spellEnd"/>
            <w:r w:rsidR="00846F9F" w:rsidRPr="005C2600">
              <w:rPr>
                <w:rFonts w:cs="Arial"/>
              </w:rPr>
              <w:t xml:space="preserve"> for </w:t>
            </w:r>
            <w:proofErr w:type="spellStart"/>
            <w:r w:rsidR="00846F9F" w:rsidRPr="005C2600">
              <w:rPr>
                <w:rFonts w:cs="Arial"/>
              </w:rPr>
              <w:t>overtrawl</w:t>
            </w:r>
            <w:proofErr w:type="spellEnd"/>
            <w:r w:rsidR="00846F9F" w:rsidRPr="005C2600">
              <w:rPr>
                <w:rFonts w:cs="Arial"/>
              </w:rPr>
              <w:t xml:space="preserve"> trials to take hopefully take place in April. </w:t>
            </w:r>
            <w:r w:rsidRPr="005C2600">
              <w:rPr>
                <w:rFonts w:cs="Arial"/>
              </w:rPr>
              <w:t xml:space="preserve"> </w:t>
            </w:r>
          </w:p>
          <w:p w:rsidR="00F33053" w:rsidRPr="005C2600" w:rsidRDefault="00F33053" w:rsidP="005C2600">
            <w:pPr>
              <w:pStyle w:val="ListParagraph"/>
              <w:numPr>
                <w:ilvl w:val="0"/>
                <w:numId w:val="17"/>
              </w:numPr>
              <w:rPr>
                <w:rFonts w:cs="Arial"/>
              </w:rPr>
            </w:pPr>
            <w:r w:rsidRPr="005C2600">
              <w:rPr>
                <w:rFonts w:cs="Arial"/>
              </w:rPr>
              <w:t xml:space="preserve">NO: </w:t>
            </w:r>
            <w:r w:rsidR="0024599F">
              <w:rPr>
                <w:rFonts w:cs="Arial"/>
              </w:rPr>
              <w:t xml:space="preserve">Moray </w:t>
            </w:r>
            <w:r w:rsidRPr="005C2600">
              <w:rPr>
                <w:rFonts w:cs="Arial"/>
              </w:rPr>
              <w:t>West – site investigations from June</w:t>
            </w:r>
            <w:r w:rsidR="0024599F">
              <w:rPr>
                <w:rFonts w:cs="Arial"/>
              </w:rPr>
              <w:t xml:space="preserve"> onwards to identify </w:t>
            </w:r>
            <w:proofErr w:type="spellStart"/>
            <w:r w:rsidR="0024599F">
              <w:rPr>
                <w:rFonts w:cs="Arial"/>
              </w:rPr>
              <w:t>UXOs</w:t>
            </w:r>
            <w:proofErr w:type="spellEnd"/>
            <w:r w:rsidR="0024599F">
              <w:rPr>
                <w:rFonts w:cs="Arial"/>
              </w:rPr>
              <w:t xml:space="preserve">. </w:t>
            </w:r>
            <w:r w:rsidRPr="005C2600">
              <w:rPr>
                <w:rFonts w:cs="Arial"/>
              </w:rPr>
              <w:t xml:space="preserve">Construction at landfall to start December. Submitting </w:t>
            </w:r>
            <w:r w:rsidR="0024599F">
              <w:rPr>
                <w:rFonts w:cs="Arial"/>
              </w:rPr>
              <w:t xml:space="preserve">consent </w:t>
            </w:r>
            <w:r w:rsidRPr="005C2600">
              <w:rPr>
                <w:rFonts w:cs="Arial"/>
              </w:rPr>
              <w:t xml:space="preserve">plans between now and May this year to MS. </w:t>
            </w:r>
          </w:p>
          <w:p w:rsidR="00846F9F" w:rsidRPr="005C2600" w:rsidRDefault="00846F9F" w:rsidP="005C2600">
            <w:pPr>
              <w:pStyle w:val="ListParagraph"/>
              <w:numPr>
                <w:ilvl w:val="0"/>
                <w:numId w:val="17"/>
              </w:numPr>
              <w:rPr>
                <w:rFonts w:cs="Arial"/>
              </w:rPr>
            </w:pPr>
            <w:r w:rsidRPr="005C2600">
              <w:rPr>
                <w:rFonts w:cs="Arial"/>
              </w:rPr>
              <w:t>IM: Caledonia project</w:t>
            </w:r>
            <w:r w:rsidR="0024599F">
              <w:rPr>
                <w:rFonts w:cs="Arial"/>
              </w:rPr>
              <w:t xml:space="preserve"> (</w:t>
            </w:r>
            <w:proofErr w:type="spellStart"/>
            <w:r w:rsidR="0024599F">
              <w:rPr>
                <w:rFonts w:cs="Arial"/>
              </w:rPr>
              <w:t>Scotwind</w:t>
            </w:r>
            <w:proofErr w:type="spellEnd"/>
            <w:r w:rsidR="0024599F">
              <w:rPr>
                <w:rFonts w:cs="Arial"/>
              </w:rPr>
              <w:t>)</w:t>
            </w:r>
            <w:r w:rsidRPr="005C2600">
              <w:rPr>
                <w:rFonts w:cs="Arial"/>
              </w:rPr>
              <w:t xml:space="preserve"> secured. Will be utilizing early engagement on the project. </w:t>
            </w:r>
          </w:p>
          <w:p w:rsidR="00F33053" w:rsidRPr="0024599F" w:rsidRDefault="00F33053" w:rsidP="0024599F">
            <w:pPr>
              <w:pStyle w:val="ListParagraph"/>
              <w:numPr>
                <w:ilvl w:val="0"/>
                <w:numId w:val="17"/>
              </w:numPr>
              <w:rPr>
                <w:rFonts w:cs="Arial"/>
              </w:rPr>
            </w:pPr>
            <w:r w:rsidRPr="005C2600">
              <w:rPr>
                <w:rFonts w:cs="Arial"/>
              </w:rPr>
              <w:t xml:space="preserve">RH: When should the fishing industry be involved in the WTG positioning? Or is this just down to seabed make-up. </w:t>
            </w:r>
            <w:r w:rsidRPr="0024599F">
              <w:rPr>
                <w:rFonts w:cs="Arial"/>
              </w:rPr>
              <w:t xml:space="preserve">One of the tools </w:t>
            </w:r>
            <w:r w:rsidR="0024599F" w:rsidRPr="0024599F">
              <w:rPr>
                <w:rFonts w:cs="Arial"/>
              </w:rPr>
              <w:t xml:space="preserve">for fishermen </w:t>
            </w:r>
            <w:r w:rsidRPr="0024599F">
              <w:rPr>
                <w:rFonts w:cs="Arial"/>
              </w:rPr>
              <w:t xml:space="preserve">is micro-siting </w:t>
            </w:r>
            <w:r w:rsidR="00AB6DD7" w:rsidRPr="0024599F">
              <w:rPr>
                <w:rFonts w:cs="Arial"/>
              </w:rPr>
              <w:t xml:space="preserve">but feels that this is very difficult to achieve with all the other factors </w:t>
            </w:r>
            <w:r w:rsidR="0024599F">
              <w:rPr>
                <w:rFonts w:cs="Arial"/>
              </w:rPr>
              <w:t>that need to be accounted for in siting of WTGs</w:t>
            </w:r>
            <w:r w:rsidR="00AB6DD7" w:rsidRPr="0024599F">
              <w:rPr>
                <w:rFonts w:cs="Arial"/>
              </w:rPr>
              <w:t xml:space="preserve">. </w:t>
            </w:r>
          </w:p>
          <w:p w:rsidR="00AB6DD7" w:rsidRPr="005C2600" w:rsidRDefault="00AB6DD7" w:rsidP="005C2600">
            <w:pPr>
              <w:pStyle w:val="ListParagraph"/>
              <w:numPr>
                <w:ilvl w:val="0"/>
                <w:numId w:val="17"/>
              </w:numPr>
              <w:rPr>
                <w:rFonts w:cs="Arial"/>
              </w:rPr>
            </w:pPr>
            <w:r w:rsidRPr="005C2600">
              <w:rPr>
                <w:rFonts w:cs="Arial"/>
              </w:rPr>
              <w:t xml:space="preserve">IM: Agrees that it is difficult, but shouldn’t be removed </w:t>
            </w:r>
            <w:r w:rsidR="0024599F">
              <w:rPr>
                <w:rFonts w:cs="Arial"/>
              </w:rPr>
              <w:t xml:space="preserve">as an option </w:t>
            </w:r>
          </w:p>
          <w:p w:rsidR="00AB6DD7" w:rsidRPr="005C2600" w:rsidRDefault="00AB6DD7" w:rsidP="005C2600">
            <w:pPr>
              <w:pStyle w:val="ListParagraph"/>
              <w:numPr>
                <w:ilvl w:val="0"/>
                <w:numId w:val="17"/>
              </w:numPr>
              <w:rPr>
                <w:rFonts w:cs="Arial"/>
              </w:rPr>
            </w:pPr>
            <w:r w:rsidRPr="005C2600">
              <w:rPr>
                <w:rFonts w:cs="Arial"/>
              </w:rPr>
              <w:t>MF: there is definitely scope for fishing input</w:t>
            </w:r>
            <w:r w:rsidR="0024599F">
              <w:rPr>
                <w:rFonts w:cs="Arial"/>
              </w:rPr>
              <w:t xml:space="preserve"> on WTG siting. </w:t>
            </w:r>
            <w:r w:rsidR="00FE2C3C" w:rsidRPr="005C2600">
              <w:rPr>
                <w:rFonts w:cs="Arial"/>
              </w:rPr>
              <w:t xml:space="preserve">Each site will be different in the </w:t>
            </w:r>
            <w:r w:rsidR="0024599F" w:rsidRPr="005C2600">
              <w:rPr>
                <w:rFonts w:cs="Arial"/>
              </w:rPr>
              <w:t>mane</w:t>
            </w:r>
            <w:r w:rsidR="0024599F">
              <w:rPr>
                <w:rFonts w:cs="Arial"/>
              </w:rPr>
              <w:t>uv</w:t>
            </w:r>
            <w:r w:rsidR="0024599F" w:rsidRPr="005C2600">
              <w:rPr>
                <w:rFonts w:cs="Arial"/>
              </w:rPr>
              <w:t>erability</w:t>
            </w:r>
            <w:r w:rsidR="00FE2C3C" w:rsidRPr="005C2600">
              <w:rPr>
                <w:rFonts w:cs="Arial"/>
              </w:rPr>
              <w:t xml:space="preserve"> they have. Hard constraints cannot be done anything about. </w:t>
            </w:r>
          </w:p>
          <w:p w:rsidR="00AB6DD7" w:rsidRPr="005C2600" w:rsidRDefault="00AB6DD7" w:rsidP="005C2600">
            <w:pPr>
              <w:pStyle w:val="ListParagraph"/>
              <w:numPr>
                <w:ilvl w:val="0"/>
                <w:numId w:val="17"/>
              </w:numPr>
              <w:rPr>
                <w:rFonts w:cs="Arial"/>
              </w:rPr>
            </w:pPr>
            <w:r w:rsidRPr="005C2600">
              <w:rPr>
                <w:rFonts w:cs="Arial"/>
              </w:rPr>
              <w:t xml:space="preserve">AB: </w:t>
            </w:r>
            <w:proofErr w:type="spellStart"/>
            <w:r w:rsidR="0024599F">
              <w:rPr>
                <w:rFonts w:cs="Arial"/>
              </w:rPr>
              <w:t>Micrositing</w:t>
            </w:r>
            <w:proofErr w:type="spellEnd"/>
            <w:r w:rsidR="0024599F">
              <w:rPr>
                <w:rFonts w:cs="Arial"/>
              </w:rPr>
              <w:t xml:space="preserve"> i</w:t>
            </w:r>
            <w:r w:rsidR="00234025" w:rsidRPr="005C2600">
              <w:rPr>
                <w:rFonts w:cs="Arial"/>
              </w:rPr>
              <w:t xml:space="preserve">s a last </w:t>
            </w:r>
            <w:r w:rsidR="0024599F" w:rsidRPr="005C2600">
              <w:rPr>
                <w:rFonts w:cs="Arial"/>
              </w:rPr>
              <w:t>resort</w:t>
            </w:r>
            <w:r w:rsidR="00234025" w:rsidRPr="005C2600">
              <w:rPr>
                <w:rFonts w:cs="Arial"/>
              </w:rPr>
              <w:t xml:space="preserve"> so highly sensitive areas should have already been accounted for as much as possible</w:t>
            </w:r>
            <w:r w:rsidRPr="005C2600">
              <w:rPr>
                <w:rFonts w:cs="Arial"/>
              </w:rPr>
              <w:t xml:space="preserve">. Hopes that developers have already accounted for areas of high fishing activity – small changes </w:t>
            </w:r>
            <w:r w:rsidR="0024599F" w:rsidRPr="005C2600">
              <w:rPr>
                <w:rFonts w:cs="Arial"/>
              </w:rPr>
              <w:t>micro siting</w:t>
            </w:r>
            <w:r w:rsidRPr="005C2600">
              <w:rPr>
                <w:rFonts w:cs="Arial"/>
              </w:rPr>
              <w:t xml:space="preserve"> is hopefully that little bit of change but should be considering highly sensitive/active areas earlier on in the process. </w:t>
            </w:r>
          </w:p>
          <w:p w:rsidR="0056757E" w:rsidRDefault="0056757E" w:rsidP="00987069">
            <w:pPr>
              <w:rPr>
                <w:rFonts w:cs="Arial"/>
              </w:rPr>
            </w:pPr>
          </w:p>
          <w:p w:rsidR="0056757E" w:rsidRDefault="00232C5D" w:rsidP="00987069">
            <w:pPr>
              <w:rPr>
                <w:rFonts w:cs="Arial"/>
              </w:rPr>
            </w:pPr>
            <w:r>
              <w:rPr>
                <w:rFonts w:cs="Arial"/>
              </w:rPr>
              <w:t xml:space="preserve">4.2 </w:t>
            </w:r>
            <w:proofErr w:type="spellStart"/>
            <w:r w:rsidR="0056757E">
              <w:rPr>
                <w:rFonts w:cs="Arial"/>
              </w:rPr>
              <w:t>Hywind</w:t>
            </w:r>
            <w:proofErr w:type="spellEnd"/>
            <w:r w:rsidR="0056757E">
              <w:rPr>
                <w:rFonts w:cs="Arial"/>
              </w:rPr>
              <w:t xml:space="preserve"> Scotland (MF)</w:t>
            </w:r>
          </w:p>
          <w:p w:rsidR="0056757E" w:rsidRDefault="0056757E" w:rsidP="0056757E">
            <w:pPr>
              <w:pStyle w:val="ListParagraph"/>
              <w:numPr>
                <w:ilvl w:val="0"/>
                <w:numId w:val="13"/>
              </w:numPr>
              <w:rPr>
                <w:rFonts w:cs="Arial"/>
              </w:rPr>
            </w:pPr>
            <w:r>
              <w:rPr>
                <w:rFonts w:cs="Arial"/>
              </w:rPr>
              <w:t xml:space="preserve">No </w:t>
            </w:r>
            <w:proofErr w:type="spellStart"/>
            <w:r>
              <w:rPr>
                <w:rFonts w:cs="Arial"/>
              </w:rPr>
              <w:t>NtMs</w:t>
            </w:r>
            <w:proofErr w:type="spellEnd"/>
            <w:r>
              <w:rPr>
                <w:rFonts w:cs="Arial"/>
              </w:rPr>
              <w:t xml:space="preserve"> active</w:t>
            </w:r>
          </w:p>
          <w:p w:rsidR="0056757E" w:rsidRDefault="0056757E" w:rsidP="0056757E">
            <w:pPr>
              <w:pStyle w:val="ListParagraph"/>
              <w:numPr>
                <w:ilvl w:val="0"/>
                <w:numId w:val="13"/>
              </w:numPr>
              <w:rPr>
                <w:rFonts w:cs="Arial"/>
              </w:rPr>
            </w:pPr>
            <w:r>
              <w:rPr>
                <w:rFonts w:cs="Arial"/>
              </w:rPr>
              <w:t>Lots of research going on</w:t>
            </w:r>
          </w:p>
          <w:p w:rsidR="0056757E" w:rsidRDefault="0056757E" w:rsidP="0056757E">
            <w:pPr>
              <w:pStyle w:val="ListParagraph"/>
              <w:numPr>
                <w:ilvl w:val="0"/>
                <w:numId w:val="13"/>
              </w:numPr>
              <w:rPr>
                <w:rFonts w:cs="Arial"/>
              </w:rPr>
            </w:pPr>
            <w:r>
              <w:rPr>
                <w:rFonts w:cs="Arial"/>
              </w:rPr>
              <w:t xml:space="preserve">Trying to get static fish trials into the water in June. </w:t>
            </w:r>
          </w:p>
          <w:p w:rsidR="0056757E" w:rsidRDefault="0056757E" w:rsidP="0056757E">
            <w:pPr>
              <w:rPr>
                <w:rFonts w:cs="Arial"/>
              </w:rPr>
            </w:pPr>
          </w:p>
          <w:p w:rsidR="0056757E" w:rsidRDefault="00232C5D" w:rsidP="0056757E">
            <w:pPr>
              <w:rPr>
                <w:rFonts w:cs="Arial"/>
              </w:rPr>
            </w:pPr>
            <w:r>
              <w:rPr>
                <w:rFonts w:cs="Arial"/>
              </w:rPr>
              <w:t xml:space="preserve">4.3 </w:t>
            </w:r>
            <w:proofErr w:type="spellStart"/>
            <w:r w:rsidR="0056757E">
              <w:rPr>
                <w:rFonts w:cs="Arial"/>
              </w:rPr>
              <w:t>Pentland</w:t>
            </w:r>
            <w:proofErr w:type="spellEnd"/>
            <w:r w:rsidR="0056757E">
              <w:rPr>
                <w:rFonts w:cs="Arial"/>
              </w:rPr>
              <w:t xml:space="preserve"> Floating Offshore Wind Farm </w:t>
            </w:r>
            <w:r w:rsidR="005C2600">
              <w:rPr>
                <w:rFonts w:cs="Arial"/>
              </w:rPr>
              <w:t xml:space="preserve">(Andrew Blyth; </w:t>
            </w:r>
            <w:r w:rsidR="0056757E">
              <w:rPr>
                <w:rFonts w:cs="Arial"/>
              </w:rPr>
              <w:t>AB</w:t>
            </w:r>
            <w:r w:rsidR="005C2600">
              <w:rPr>
                <w:rFonts w:cs="Arial"/>
              </w:rPr>
              <w:t>)</w:t>
            </w:r>
          </w:p>
          <w:p w:rsidR="0056757E" w:rsidRDefault="0056757E" w:rsidP="0056757E">
            <w:pPr>
              <w:pStyle w:val="ListParagraph"/>
              <w:numPr>
                <w:ilvl w:val="0"/>
                <w:numId w:val="13"/>
              </w:numPr>
              <w:rPr>
                <w:rFonts w:cs="Arial"/>
              </w:rPr>
            </w:pPr>
            <w:proofErr w:type="spellStart"/>
            <w:r>
              <w:rPr>
                <w:rFonts w:cs="Arial"/>
              </w:rPr>
              <w:t>UXO</w:t>
            </w:r>
            <w:proofErr w:type="spellEnd"/>
            <w:r>
              <w:rPr>
                <w:rFonts w:cs="Arial"/>
              </w:rPr>
              <w:t xml:space="preserve"> survey potentially in June (yet to be confirmed)</w:t>
            </w:r>
          </w:p>
          <w:p w:rsidR="0056757E" w:rsidRDefault="0056757E" w:rsidP="0056757E">
            <w:pPr>
              <w:pStyle w:val="ListParagraph"/>
              <w:numPr>
                <w:ilvl w:val="0"/>
                <w:numId w:val="13"/>
              </w:numPr>
              <w:rPr>
                <w:rFonts w:cs="Arial"/>
              </w:rPr>
            </w:pPr>
            <w:r>
              <w:rPr>
                <w:rFonts w:cs="Arial"/>
              </w:rPr>
              <w:t>Public consultation event in May</w:t>
            </w:r>
          </w:p>
          <w:p w:rsidR="0056757E" w:rsidRDefault="0056757E" w:rsidP="0056757E">
            <w:pPr>
              <w:pStyle w:val="ListParagraph"/>
              <w:numPr>
                <w:ilvl w:val="0"/>
                <w:numId w:val="13"/>
              </w:numPr>
              <w:rPr>
                <w:rFonts w:cs="Arial"/>
              </w:rPr>
            </w:pPr>
            <w:r>
              <w:rPr>
                <w:rFonts w:cs="Arial"/>
              </w:rPr>
              <w:t>Ten turbine floating project submitted to MS in June/July</w:t>
            </w:r>
          </w:p>
          <w:p w:rsidR="0056757E" w:rsidRDefault="0056757E" w:rsidP="0056757E">
            <w:pPr>
              <w:rPr>
                <w:rFonts w:cs="Arial"/>
              </w:rPr>
            </w:pPr>
          </w:p>
          <w:p w:rsidR="0056757E" w:rsidRDefault="00232C5D" w:rsidP="0056757E">
            <w:pPr>
              <w:rPr>
                <w:rFonts w:cs="Arial"/>
              </w:rPr>
            </w:pPr>
            <w:r>
              <w:rPr>
                <w:rFonts w:cs="Arial"/>
              </w:rPr>
              <w:t xml:space="preserve">4.4 </w:t>
            </w:r>
            <w:r w:rsidR="0056757E">
              <w:rPr>
                <w:rFonts w:cs="Arial"/>
              </w:rPr>
              <w:t>BOWL</w:t>
            </w:r>
            <w:r w:rsidR="00234025">
              <w:rPr>
                <w:rFonts w:cs="Arial"/>
              </w:rPr>
              <w:t xml:space="preserve"> </w:t>
            </w:r>
            <w:r w:rsidR="005C2600">
              <w:rPr>
                <w:rFonts w:cs="Arial"/>
              </w:rPr>
              <w:t xml:space="preserve">(Heather Shaw; </w:t>
            </w:r>
            <w:r w:rsidR="00234025">
              <w:rPr>
                <w:rFonts w:cs="Arial"/>
              </w:rPr>
              <w:t>HS</w:t>
            </w:r>
            <w:r w:rsidR="005C2600">
              <w:rPr>
                <w:rFonts w:cs="Arial"/>
              </w:rPr>
              <w:t>)</w:t>
            </w:r>
          </w:p>
          <w:p w:rsidR="0056757E" w:rsidRDefault="0056757E" w:rsidP="0056757E">
            <w:pPr>
              <w:pStyle w:val="ListParagraph"/>
              <w:numPr>
                <w:ilvl w:val="0"/>
                <w:numId w:val="13"/>
              </w:numPr>
              <w:rPr>
                <w:rFonts w:cs="Arial"/>
              </w:rPr>
            </w:pPr>
            <w:proofErr w:type="spellStart"/>
            <w:r>
              <w:rPr>
                <w:rFonts w:cs="Arial"/>
              </w:rPr>
              <w:t>NtM</w:t>
            </w:r>
            <w:proofErr w:type="spellEnd"/>
            <w:r>
              <w:rPr>
                <w:rFonts w:cs="Arial"/>
              </w:rPr>
              <w:t xml:space="preserve"> inter</w:t>
            </w:r>
            <w:r w:rsidR="005C2600">
              <w:rPr>
                <w:rFonts w:cs="Arial"/>
              </w:rPr>
              <w:t>-array</w:t>
            </w:r>
            <w:r>
              <w:rPr>
                <w:rFonts w:cs="Arial"/>
              </w:rPr>
              <w:t xml:space="preserve"> cable survey work 4</w:t>
            </w:r>
            <w:r w:rsidRPr="0056757E">
              <w:rPr>
                <w:rFonts w:cs="Arial"/>
                <w:vertAlign w:val="superscript"/>
              </w:rPr>
              <w:t>th</w:t>
            </w:r>
            <w:r>
              <w:rPr>
                <w:rFonts w:cs="Arial"/>
              </w:rPr>
              <w:t xml:space="preserve"> – 10</w:t>
            </w:r>
            <w:r w:rsidRPr="0056757E">
              <w:rPr>
                <w:rFonts w:cs="Arial"/>
                <w:vertAlign w:val="superscript"/>
              </w:rPr>
              <w:t>th</w:t>
            </w:r>
            <w:r>
              <w:rPr>
                <w:rFonts w:cs="Arial"/>
              </w:rPr>
              <w:t xml:space="preserve"> April</w:t>
            </w:r>
          </w:p>
          <w:p w:rsidR="0056757E" w:rsidRDefault="0056757E" w:rsidP="0056757E">
            <w:pPr>
              <w:pStyle w:val="ListParagraph"/>
              <w:numPr>
                <w:ilvl w:val="0"/>
                <w:numId w:val="13"/>
              </w:numPr>
              <w:rPr>
                <w:rFonts w:cs="Arial"/>
              </w:rPr>
            </w:pPr>
            <w:r>
              <w:rPr>
                <w:rFonts w:cs="Arial"/>
              </w:rPr>
              <w:t xml:space="preserve">Phase 2 </w:t>
            </w:r>
            <w:r w:rsidR="005C2600">
              <w:rPr>
                <w:rFonts w:cs="Arial"/>
              </w:rPr>
              <w:t xml:space="preserve">expected to </w:t>
            </w:r>
            <w:r>
              <w:rPr>
                <w:rFonts w:cs="Arial"/>
              </w:rPr>
              <w:t>start in mid-may</w:t>
            </w:r>
          </w:p>
          <w:p w:rsidR="0056757E" w:rsidRDefault="0056757E" w:rsidP="0056757E">
            <w:pPr>
              <w:pStyle w:val="ListParagraph"/>
              <w:numPr>
                <w:ilvl w:val="0"/>
                <w:numId w:val="13"/>
              </w:numPr>
              <w:rPr>
                <w:rFonts w:cs="Arial"/>
              </w:rPr>
            </w:pPr>
            <w:proofErr w:type="spellStart"/>
            <w:r>
              <w:rPr>
                <w:rFonts w:cs="Arial"/>
              </w:rPr>
              <w:t>Pre</w:t>
            </w:r>
            <w:r w:rsidR="005C2600">
              <w:rPr>
                <w:rFonts w:cs="Arial"/>
              </w:rPr>
              <w:t>PARED</w:t>
            </w:r>
            <w:proofErr w:type="spellEnd"/>
            <w:r>
              <w:rPr>
                <w:rFonts w:cs="Arial"/>
              </w:rPr>
              <w:t xml:space="preserve"> </w:t>
            </w:r>
            <w:proofErr w:type="spellStart"/>
            <w:r>
              <w:rPr>
                <w:rFonts w:cs="Arial"/>
              </w:rPr>
              <w:t>collab</w:t>
            </w:r>
            <w:proofErr w:type="spellEnd"/>
            <w:r>
              <w:rPr>
                <w:rFonts w:cs="Arial"/>
              </w:rPr>
              <w:t xml:space="preserve"> research project starting 10</w:t>
            </w:r>
            <w:r w:rsidRPr="0056757E">
              <w:rPr>
                <w:rFonts w:cs="Arial"/>
                <w:vertAlign w:val="superscript"/>
              </w:rPr>
              <w:t>th</w:t>
            </w:r>
            <w:r>
              <w:rPr>
                <w:rFonts w:cs="Arial"/>
              </w:rPr>
              <w:t xml:space="preserve"> </w:t>
            </w:r>
            <w:r w:rsidR="005C2600">
              <w:rPr>
                <w:rFonts w:cs="Arial"/>
              </w:rPr>
              <w:t>April</w:t>
            </w:r>
            <w:r>
              <w:rPr>
                <w:rFonts w:cs="Arial"/>
              </w:rPr>
              <w:t xml:space="preserve"> – </w:t>
            </w:r>
            <w:proofErr w:type="spellStart"/>
            <w:r w:rsidR="005C2600">
              <w:rPr>
                <w:rFonts w:cs="Arial"/>
              </w:rPr>
              <w:t>NtM</w:t>
            </w:r>
            <w:proofErr w:type="spellEnd"/>
            <w:r w:rsidR="005C2600">
              <w:rPr>
                <w:rFonts w:cs="Arial"/>
              </w:rPr>
              <w:t xml:space="preserve"> to be</w:t>
            </w:r>
            <w:r>
              <w:rPr>
                <w:rFonts w:cs="Arial"/>
              </w:rPr>
              <w:t xml:space="preserve"> issued shortly</w:t>
            </w:r>
          </w:p>
          <w:p w:rsidR="00F33053" w:rsidRDefault="0056757E" w:rsidP="005C2600">
            <w:pPr>
              <w:pStyle w:val="ListParagraph"/>
              <w:numPr>
                <w:ilvl w:val="0"/>
                <w:numId w:val="13"/>
              </w:numPr>
              <w:rPr>
                <w:rFonts w:cs="Arial"/>
              </w:rPr>
            </w:pPr>
            <w:r w:rsidRPr="005C2600">
              <w:rPr>
                <w:rFonts w:cs="Arial"/>
              </w:rPr>
              <w:t>5</w:t>
            </w:r>
            <w:r w:rsidRPr="005C2600">
              <w:rPr>
                <w:rFonts w:cs="Arial"/>
                <w:vertAlign w:val="superscript"/>
              </w:rPr>
              <w:t>th</w:t>
            </w:r>
            <w:r w:rsidRPr="005C2600">
              <w:rPr>
                <w:rFonts w:cs="Arial"/>
              </w:rPr>
              <w:t xml:space="preserve"> May cable and </w:t>
            </w:r>
            <w:proofErr w:type="spellStart"/>
            <w:r w:rsidRPr="005C2600">
              <w:rPr>
                <w:rFonts w:cs="Arial"/>
              </w:rPr>
              <w:t>earthing</w:t>
            </w:r>
            <w:proofErr w:type="spellEnd"/>
            <w:r w:rsidRPr="005C2600">
              <w:rPr>
                <w:rFonts w:cs="Arial"/>
              </w:rPr>
              <w:t xml:space="preserve"> survey (20 days</w:t>
            </w:r>
            <w:r w:rsidR="005C2600" w:rsidRPr="005C2600">
              <w:rPr>
                <w:rFonts w:cs="Arial"/>
              </w:rPr>
              <w:t>)</w:t>
            </w:r>
          </w:p>
        </w:tc>
      </w:tr>
      <w:tr w:rsidR="00D307B0" w:rsidRPr="001D4FC8" w:rsidTr="00924F7B">
        <w:trPr>
          <w:trHeight w:val="397"/>
        </w:trPr>
        <w:tc>
          <w:tcPr>
            <w:tcW w:w="628" w:type="dxa"/>
            <w:tcBorders>
              <w:bottom w:val="nil"/>
            </w:tcBorders>
            <w:tcMar>
              <w:top w:w="0" w:type="dxa"/>
              <w:left w:w="108" w:type="dxa"/>
              <w:bottom w:w="0" w:type="dxa"/>
              <w:right w:w="108" w:type="dxa"/>
            </w:tcMar>
            <w:vAlign w:val="center"/>
          </w:tcPr>
          <w:p w:rsidR="00444EAF" w:rsidRPr="001D4FC8" w:rsidRDefault="00444EAF" w:rsidP="00987069">
            <w:pPr>
              <w:rPr>
                <w:rFonts w:cs="Arial"/>
              </w:rPr>
            </w:pPr>
            <w:r w:rsidRPr="001D4FC8">
              <w:rPr>
                <w:rFonts w:cs="Arial"/>
              </w:rPr>
              <w:t>5</w:t>
            </w:r>
          </w:p>
        </w:tc>
        <w:tc>
          <w:tcPr>
            <w:tcW w:w="8598" w:type="dxa"/>
            <w:tcBorders>
              <w:bottom w:val="nil"/>
            </w:tcBorders>
            <w:tcMar>
              <w:top w:w="0" w:type="dxa"/>
              <w:left w:w="108" w:type="dxa"/>
              <w:bottom w:w="0" w:type="dxa"/>
              <w:right w:w="108" w:type="dxa"/>
            </w:tcMar>
            <w:vAlign w:val="center"/>
          </w:tcPr>
          <w:p w:rsidR="00D26F09" w:rsidRPr="00924F7B" w:rsidRDefault="00444EAF" w:rsidP="00751376">
            <w:pPr>
              <w:rPr>
                <w:rFonts w:cs="Arial"/>
                <w:b/>
                <w:bCs/>
              </w:rPr>
            </w:pPr>
            <w:r w:rsidRPr="00924F7B">
              <w:rPr>
                <w:rFonts w:cs="Arial"/>
                <w:b/>
                <w:bCs/>
              </w:rPr>
              <w:t>Marine Scotland Update</w:t>
            </w:r>
          </w:p>
        </w:tc>
      </w:tr>
      <w:tr w:rsidR="00D307B0" w:rsidRPr="001D4FC8" w:rsidTr="00924F7B">
        <w:trPr>
          <w:trHeight w:val="397"/>
        </w:trPr>
        <w:tc>
          <w:tcPr>
            <w:tcW w:w="628" w:type="dxa"/>
            <w:tcBorders>
              <w:top w:val="nil"/>
              <w:bottom w:val="single" w:sz="4" w:space="0" w:color="auto"/>
            </w:tcBorders>
            <w:tcMar>
              <w:top w:w="0" w:type="dxa"/>
              <w:left w:w="108" w:type="dxa"/>
              <w:bottom w:w="0" w:type="dxa"/>
              <w:right w:w="108" w:type="dxa"/>
            </w:tcMar>
            <w:vAlign w:val="center"/>
          </w:tcPr>
          <w:p w:rsidR="00444EAF" w:rsidRPr="001D4FC8" w:rsidRDefault="00444EAF" w:rsidP="00987069">
            <w:pPr>
              <w:rPr>
                <w:rFonts w:cs="Arial"/>
              </w:rPr>
            </w:pPr>
          </w:p>
        </w:tc>
        <w:tc>
          <w:tcPr>
            <w:tcW w:w="8598" w:type="dxa"/>
            <w:tcBorders>
              <w:top w:val="nil"/>
              <w:bottom w:val="single" w:sz="4" w:space="0" w:color="auto"/>
            </w:tcBorders>
            <w:tcMar>
              <w:top w:w="0" w:type="dxa"/>
              <w:left w:w="108" w:type="dxa"/>
              <w:bottom w:w="0" w:type="dxa"/>
              <w:right w:w="108" w:type="dxa"/>
            </w:tcMar>
            <w:vAlign w:val="center"/>
          </w:tcPr>
          <w:p w:rsidR="00232C5D" w:rsidRDefault="00232C5D" w:rsidP="00987069">
            <w:pPr>
              <w:rPr>
                <w:rFonts w:cs="Arial"/>
              </w:rPr>
            </w:pPr>
            <w:r>
              <w:rPr>
                <w:rFonts w:cs="Arial"/>
              </w:rPr>
              <w:t>5.1 MS Updates</w:t>
            </w:r>
          </w:p>
          <w:p w:rsidR="0080150C" w:rsidRDefault="00232C5D" w:rsidP="00987069">
            <w:pPr>
              <w:rPr>
                <w:rFonts w:cs="Arial"/>
              </w:rPr>
            </w:pPr>
            <w:r>
              <w:rPr>
                <w:rFonts w:cs="Arial"/>
              </w:rPr>
              <w:t xml:space="preserve"> </w:t>
            </w:r>
            <w:proofErr w:type="spellStart"/>
            <w:r w:rsidR="0080150C">
              <w:rPr>
                <w:rFonts w:cs="Arial"/>
              </w:rPr>
              <w:t>FLOWW</w:t>
            </w:r>
            <w:proofErr w:type="spellEnd"/>
            <w:r w:rsidR="0080150C">
              <w:rPr>
                <w:rFonts w:cs="Arial"/>
              </w:rPr>
              <w:t xml:space="preserve"> Guidance</w:t>
            </w:r>
            <w:r w:rsidR="00924F7B">
              <w:rPr>
                <w:rFonts w:cs="Arial"/>
              </w:rPr>
              <w:t xml:space="preserve"> (BB)</w:t>
            </w:r>
          </w:p>
          <w:p w:rsidR="0080150C" w:rsidRDefault="0080150C" w:rsidP="0080150C">
            <w:pPr>
              <w:pStyle w:val="ListParagraph"/>
              <w:numPr>
                <w:ilvl w:val="0"/>
                <w:numId w:val="13"/>
              </w:numPr>
              <w:rPr>
                <w:rFonts w:cs="Arial"/>
              </w:rPr>
            </w:pPr>
            <w:r>
              <w:rPr>
                <w:rFonts w:cs="Arial"/>
              </w:rPr>
              <w:t xml:space="preserve">RM has received many comments. Trying to incorporate changes into text. RM has identified a number of dates for each month to schedule meetings to discuss the guidance. </w:t>
            </w:r>
          </w:p>
          <w:p w:rsidR="0080150C" w:rsidRDefault="0080150C" w:rsidP="0080150C">
            <w:pPr>
              <w:rPr>
                <w:rFonts w:cs="Arial"/>
              </w:rPr>
            </w:pPr>
            <w:proofErr w:type="spellStart"/>
            <w:r w:rsidRPr="0080150C">
              <w:rPr>
                <w:rFonts w:cs="Arial"/>
              </w:rPr>
              <w:t>FMMS</w:t>
            </w:r>
            <w:proofErr w:type="spellEnd"/>
            <w:r w:rsidRPr="0080150C">
              <w:rPr>
                <w:rFonts w:cs="Arial"/>
              </w:rPr>
              <w:t xml:space="preserve"> Guidance and Gap Analysis</w:t>
            </w:r>
            <w:r w:rsidR="00924F7B">
              <w:rPr>
                <w:rFonts w:cs="Arial"/>
              </w:rPr>
              <w:t xml:space="preserve"> (BB)</w:t>
            </w:r>
          </w:p>
          <w:p w:rsidR="0080150C" w:rsidRPr="0080150C" w:rsidRDefault="0080150C" w:rsidP="0080150C">
            <w:pPr>
              <w:pStyle w:val="ListParagraph"/>
              <w:numPr>
                <w:ilvl w:val="0"/>
                <w:numId w:val="13"/>
              </w:numPr>
              <w:rPr>
                <w:rFonts w:cs="Arial"/>
              </w:rPr>
            </w:pPr>
            <w:r>
              <w:rPr>
                <w:rFonts w:cs="Arial"/>
              </w:rPr>
              <w:t>MS to r</w:t>
            </w:r>
            <w:r w:rsidRPr="0080150C">
              <w:rPr>
                <w:rFonts w:cs="Arial"/>
              </w:rPr>
              <w:t xml:space="preserve">eview guidance again </w:t>
            </w:r>
            <w:r>
              <w:rPr>
                <w:rFonts w:cs="Arial"/>
              </w:rPr>
              <w:t>to account for</w:t>
            </w:r>
            <w:r w:rsidRPr="0080150C">
              <w:rPr>
                <w:rFonts w:cs="Arial"/>
              </w:rPr>
              <w:t xml:space="preserve"> </w:t>
            </w:r>
            <w:proofErr w:type="spellStart"/>
            <w:r w:rsidRPr="0080150C">
              <w:rPr>
                <w:rFonts w:cs="Arial"/>
              </w:rPr>
              <w:t>Scotwind</w:t>
            </w:r>
            <w:proofErr w:type="spellEnd"/>
            <w:r w:rsidRPr="0080150C">
              <w:rPr>
                <w:rFonts w:cs="Arial"/>
              </w:rPr>
              <w:t xml:space="preserve"> before it is released</w:t>
            </w:r>
          </w:p>
          <w:p w:rsidR="00924F7B" w:rsidRDefault="00924F7B" w:rsidP="00924F7B">
            <w:pPr>
              <w:rPr>
                <w:rFonts w:cs="Arial"/>
              </w:rPr>
            </w:pPr>
            <w:proofErr w:type="spellStart"/>
            <w:r>
              <w:rPr>
                <w:rFonts w:cs="Arial"/>
              </w:rPr>
              <w:t>CFWG</w:t>
            </w:r>
            <w:proofErr w:type="spellEnd"/>
            <w:r>
              <w:rPr>
                <w:rFonts w:cs="Arial"/>
              </w:rPr>
              <w:t xml:space="preserve"> Website (BB)</w:t>
            </w:r>
          </w:p>
          <w:p w:rsidR="00924F7B" w:rsidRDefault="00924F7B" w:rsidP="00924F7B">
            <w:pPr>
              <w:pStyle w:val="ListParagraph"/>
              <w:numPr>
                <w:ilvl w:val="0"/>
                <w:numId w:val="13"/>
              </w:numPr>
              <w:rPr>
                <w:rFonts w:cs="Arial"/>
              </w:rPr>
            </w:pPr>
            <w:r>
              <w:rPr>
                <w:rFonts w:cs="Arial"/>
              </w:rPr>
              <w:t xml:space="preserve">Information has been uploaded. Once its checked, the website will be made live. The website will have contact details of </w:t>
            </w:r>
            <w:proofErr w:type="spellStart"/>
            <w:r>
              <w:rPr>
                <w:rFonts w:cs="Arial"/>
              </w:rPr>
              <w:t>FIRs</w:t>
            </w:r>
            <w:proofErr w:type="spellEnd"/>
            <w:r>
              <w:rPr>
                <w:rFonts w:cs="Arial"/>
              </w:rPr>
              <w:t xml:space="preserve">, relevant information, templates and forms. Includes damage to gear form which is being finalized and will be issued soon. </w:t>
            </w:r>
          </w:p>
          <w:p w:rsidR="00924F7B" w:rsidRDefault="00924F7B" w:rsidP="00924F7B">
            <w:pPr>
              <w:rPr>
                <w:rFonts w:cs="Arial"/>
              </w:rPr>
            </w:pPr>
          </w:p>
          <w:p w:rsidR="00924F7B" w:rsidRPr="00F7532C" w:rsidRDefault="00F7532C" w:rsidP="00F7532C">
            <w:pPr>
              <w:rPr>
                <w:rFonts w:cs="Arial"/>
                <w:b/>
                <w:bCs/>
              </w:rPr>
            </w:pPr>
            <w:r w:rsidRPr="00F7532C">
              <w:rPr>
                <w:rFonts w:cs="Arial"/>
                <w:b/>
                <w:bCs/>
              </w:rPr>
              <w:t>Action 5.1</w:t>
            </w:r>
            <w:r w:rsidR="00924F7B" w:rsidRPr="00F7532C">
              <w:rPr>
                <w:rFonts w:cs="Arial"/>
                <w:b/>
                <w:bCs/>
              </w:rPr>
              <w:t>:</w:t>
            </w:r>
            <w:r w:rsidR="00232C5D" w:rsidRPr="00F7532C">
              <w:rPr>
                <w:rFonts w:cs="Arial"/>
                <w:b/>
                <w:bCs/>
              </w:rPr>
              <w:t xml:space="preserve"> </w:t>
            </w:r>
            <w:r w:rsidRPr="00F7532C">
              <w:rPr>
                <w:rFonts w:cs="Arial"/>
                <w:b/>
                <w:bCs/>
              </w:rPr>
              <w:t xml:space="preserve">BB to provide updates on all status of </w:t>
            </w:r>
            <w:proofErr w:type="spellStart"/>
            <w:r w:rsidRPr="00F7532C">
              <w:rPr>
                <w:rFonts w:cs="Arial"/>
                <w:b/>
                <w:bCs/>
              </w:rPr>
              <w:t>FLOWW</w:t>
            </w:r>
            <w:proofErr w:type="spellEnd"/>
            <w:r w:rsidRPr="00F7532C">
              <w:rPr>
                <w:rFonts w:cs="Arial"/>
                <w:b/>
                <w:bCs/>
              </w:rPr>
              <w:t xml:space="preserve"> guidance, </w:t>
            </w:r>
            <w:proofErr w:type="spellStart"/>
            <w:r w:rsidRPr="00F7532C">
              <w:rPr>
                <w:rFonts w:cs="Arial"/>
                <w:b/>
                <w:bCs/>
              </w:rPr>
              <w:t>FMMS</w:t>
            </w:r>
            <w:proofErr w:type="spellEnd"/>
            <w:r w:rsidRPr="00F7532C">
              <w:rPr>
                <w:rFonts w:cs="Arial"/>
                <w:b/>
                <w:bCs/>
              </w:rPr>
              <w:t xml:space="preserve"> guidance and </w:t>
            </w:r>
            <w:proofErr w:type="spellStart"/>
            <w:r w:rsidRPr="00F7532C">
              <w:rPr>
                <w:rFonts w:cs="Arial"/>
                <w:b/>
                <w:bCs/>
              </w:rPr>
              <w:t>CFWG</w:t>
            </w:r>
            <w:proofErr w:type="spellEnd"/>
            <w:r w:rsidRPr="00F7532C">
              <w:rPr>
                <w:rFonts w:cs="Arial"/>
                <w:b/>
                <w:bCs/>
              </w:rPr>
              <w:t xml:space="preserve"> website at next meeting</w:t>
            </w:r>
          </w:p>
          <w:p w:rsidR="0080150C" w:rsidRDefault="0080150C" w:rsidP="00987069">
            <w:pPr>
              <w:rPr>
                <w:rFonts w:cs="Arial"/>
              </w:rPr>
            </w:pPr>
          </w:p>
          <w:p w:rsidR="00444EAF" w:rsidRDefault="00232C5D" w:rsidP="00987069">
            <w:pPr>
              <w:rPr>
                <w:rFonts w:cs="Arial"/>
              </w:rPr>
            </w:pPr>
            <w:r>
              <w:rPr>
                <w:rFonts w:cs="Arial"/>
              </w:rPr>
              <w:t xml:space="preserve">5.2 </w:t>
            </w:r>
            <w:r w:rsidR="00E4568C">
              <w:rPr>
                <w:rFonts w:cs="Arial"/>
              </w:rPr>
              <w:t>Marine Scotland Science (</w:t>
            </w:r>
            <w:proofErr w:type="spellStart"/>
            <w:r w:rsidR="00E4568C">
              <w:rPr>
                <w:rFonts w:cs="Arial"/>
              </w:rPr>
              <w:t>ScotMER</w:t>
            </w:r>
            <w:proofErr w:type="spellEnd"/>
            <w:r w:rsidR="00E4568C">
              <w:rPr>
                <w:rFonts w:cs="Arial"/>
              </w:rPr>
              <w:t xml:space="preserve"> Fish and Fisheries)</w:t>
            </w:r>
            <w:r w:rsidR="00AE0B84">
              <w:rPr>
                <w:rFonts w:cs="Arial"/>
              </w:rPr>
              <w:t xml:space="preserve"> </w:t>
            </w:r>
            <w:r w:rsidR="0080150C">
              <w:rPr>
                <w:rFonts w:cs="Arial"/>
              </w:rPr>
              <w:t>(KW)</w:t>
            </w:r>
            <w:r w:rsidR="00AE0B84">
              <w:rPr>
                <w:rFonts w:cs="Arial"/>
              </w:rPr>
              <w:t>– Presentation to be circulated with minutes.</w:t>
            </w:r>
          </w:p>
          <w:p w:rsidR="00E4568C" w:rsidRDefault="00E4568C" w:rsidP="00987069">
            <w:pPr>
              <w:rPr>
                <w:rFonts w:cs="Arial"/>
              </w:rPr>
            </w:pPr>
            <w:proofErr w:type="spellStart"/>
            <w:r>
              <w:rPr>
                <w:rFonts w:cs="Arial"/>
              </w:rPr>
              <w:t>CoEX</w:t>
            </w:r>
            <w:proofErr w:type="spellEnd"/>
            <w:r>
              <w:rPr>
                <w:rFonts w:cs="Arial"/>
              </w:rPr>
              <w:t xml:space="preserve"> Project</w:t>
            </w:r>
          </w:p>
          <w:p w:rsidR="00E4568C" w:rsidRDefault="00E4568C" w:rsidP="001D12AF">
            <w:pPr>
              <w:pStyle w:val="ListParagraph"/>
              <w:numPr>
                <w:ilvl w:val="0"/>
                <w:numId w:val="13"/>
              </w:numPr>
              <w:rPr>
                <w:rFonts w:cs="Arial"/>
              </w:rPr>
            </w:pPr>
            <w:proofErr w:type="spellStart"/>
            <w:r w:rsidRPr="00E4568C">
              <w:rPr>
                <w:rFonts w:cs="Arial"/>
              </w:rPr>
              <w:t>ORJIP</w:t>
            </w:r>
            <w:proofErr w:type="spellEnd"/>
            <w:r w:rsidRPr="00E4568C">
              <w:rPr>
                <w:rFonts w:cs="Arial"/>
              </w:rPr>
              <w:t xml:space="preserve"> funded project proposal on ‘Improving the evidence base for coexistence between offshore renewables and commercial fishing – a focus on cabling (named </w:t>
            </w:r>
            <w:proofErr w:type="spellStart"/>
            <w:r w:rsidRPr="00E4568C">
              <w:rPr>
                <w:rFonts w:cs="Arial"/>
              </w:rPr>
              <w:t>CoEX</w:t>
            </w:r>
            <w:proofErr w:type="spellEnd"/>
            <w:r w:rsidRPr="00E4568C">
              <w:rPr>
                <w:rFonts w:cs="Arial"/>
              </w:rPr>
              <w:t>)’</w:t>
            </w:r>
          </w:p>
          <w:p w:rsidR="00321AFB" w:rsidRDefault="00321AFB" w:rsidP="00321AFB">
            <w:pPr>
              <w:rPr>
                <w:rFonts w:cs="Arial"/>
              </w:rPr>
            </w:pPr>
            <w:r>
              <w:rPr>
                <w:rFonts w:cs="Arial"/>
              </w:rPr>
              <w:t>Commercial Fisheries Sensitivity Mapping</w:t>
            </w:r>
          </w:p>
          <w:p w:rsidR="00321AFB" w:rsidRDefault="00AE0B84" w:rsidP="00AE0B84">
            <w:pPr>
              <w:pStyle w:val="ListParagraph"/>
              <w:numPr>
                <w:ilvl w:val="0"/>
                <w:numId w:val="13"/>
              </w:numPr>
              <w:rPr>
                <w:rFonts w:cs="Arial"/>
              </w:rPr>
            </w:pPr>
            <w:r w:rsidRPr="00AE0B84">
              <w:rPr>
                <w:rFonts w:cs="Arial"/>
              </w:rPr>
              <w:t>Proposal submitted to The Crown Estates ‘Offshore Wind Evidence and Change’ (</w:t>
            </w:r>
            <w:proofErr w:type="spellStart"/>
            <w:r w:rsidRPr="00AE0B84">
              <w:rPr>
                <w:rFonts w:cs="Arial"/>
              </w:rPr>
              <w:t>OWEC</w:t>
            </w:r>
            <w:proofErr w:type="spellEnd"/>
            <w:r w:rsidRPr="00AE0B84">
              <w:rPr>
                <w:rFonts w:cs="Arial"/>
              </w:rPr>
              <w:t>) funding call.  Aims to collate fisheries data and use maps and models to show areas of high and low spatial conflict between offshore wind farms and commercial fisheries.</w:t>
            </w:r>
          </w:p>
          <w:p w:rsidR="00AE0B84" w:rsidRDefault="00AE0B84" w:rsidP="00AE0B84">
            <w:pPr>
              <w:rPr>
                <w:rFonts w:cs="Arial"/>
              </w:rPr>
            </w:pPr>
            <w:r>
              <w:rPr>
                <w:rFonts w:cs="Arial"/>
              </w:rPr>
              <w:t>Essential Fish Habitat Mapping</w:t>
            </w:r>
          </w:p>
          <w:p w:rsidR="00AE0B84" w:rsidRPr="00116417" w:rsidRDefault="00AE0B84" w:rsidP="00D4489A">
            <w:pPr>
              <w:pStyle w:val="ListParagraph"/>
              <w:numPr>
                <w:ilvl w:val="0"/>
                <w:numId w:val="13"/>
              </w:numPr>
              <w:rPr>
                <w:rFonts w:cs="Arial"/>
              </w:rPr>
            </w:pPr>
            <w:r>
              <w:t xml:space="preserve">MS has funded a project to model and map ‘Essential Fish Habitat’ which includes areas that are important to fish such as spawning and nursery areas - includes commercial fish species. </w:t>
            </w:r>
            <w:proofErr w:type="spellStart"/>
            <w:r w:rsidRPr="00116417">
              <w:rPr>
                <w:rFonts w:cs="Arial"/>
              </w:rPr>
              <w:t>Hywind</w:t>
            </w:r>
            <w:proofErr w:type="spellEnd"/>
            <w:r w:rsidRPr="00116417">
              <w:rPr>
                <w:rFonts w:cs="Arial"/>
              </w:rPr>
              <w:t xml:space="preserve"> Static Fishing Gear Trial</w:t>
            </w:r>
          </w:p>
          <w:p w:rsidR="00AE0B84" w:rsidRPr="00AE0B84" w:rsidRDefault="00AE0B84" w:rsidP="00AE0B84">
            <w:pPr>
              <w:pStyle w:val="ListParagraph"/>
              <w:numPr>
                <w:ilvl w:val="0"/>
                <w:numId w:val="13"/>
              </w:numPr>
              <w:rPr>
                <w:rFonts w:cs="Arial"/>
              </w:rPr>
            </w:pPr>
            <w:r>
              <w:t xml:space="preserve">Planning to go ahead with the project this year – May-Sept/Oct. </w:t>
            </w:r>
            <w:r w:rsidR="00116417">
              <w:t>Trialing</w:t>
            </w:r>
            <w:r>
              <w:t xml:space="preserve"> commercial fish traps, creels and electronic jiggers. Aim to test the safety and commercial viability of these fishing methods within a floating offshore wind farm.</w:t>
            </w:r>
          </w:p>
          <w:p w:rsidR="00AE0B84" w:rsidRDefault="00AE0B84" w:rsidP="00AE0B84">
            <w:pPr>
              <w:rPr>
                <w:rFonts w:cs="Arial"/>
              </w:rPr>
            </w:pPr>
            <w:proofErr w:type="spellStart"/>
            <w:r>
              <w:rPr>
                <w:rFonts w:cs="Arial"/>
              </w:rPr>
              <w:t>PrePARED</w:t>
            </w:r>
            <w:proofErr w:type="spellEnd"/>
            <w:r>
              <w:rPr>
                <w:rFonts w:cs="Arial"/>
              </w:rPr>
              <w:t xml:space="preserve"> Project</w:t>
            </w:r>
          </w:p>
          <w:p w:rsidR="00AE0B84" w:rsidRPr="00AE0B84" w:rsidRDefault="00AE0B84" w:rsidP="00AE0B84">
            <w:pPr>
              <w:pStyle w:val="ListParagraph"/>
              <w:numPr>
                <w:ilvl w:val="0"/>
                <w:numId w:val="13"/>
              </w:numPr>
              <w:rPr>
                <w:rFonts w:cs="Arial"/>
              </w:rPr>
            </w:pPr>
            <w:r>
              <w:t>Marine Scotland led research project to investigate predator and prey interactions around offshore wind farms – understand how fish are using offshore wind farms, are windfarms acting as Fish Aggregation Devices (</w:t>
            </w:r>
            <w:proofErr w:type="spellStart"/>
            <w:r>
              <w:t>FADs</w:t>
            </w:r>
            <w:proofErr w:type="spellEnd"/>
            <w:r>
              <w:t xml:space="preserve">)? </w:t>
            </w:r>
          </w:p>
        </w:tc>
      </w:tr>
      <w:tr w:rsidR="00D307B0" w:rsidRPr="001D4FC8" w:rsidTr="00924F7B">
        <w:trPr>
          <w:trHeight w:val="397"/>
        </w:trPr>
        <w:tc>
          <w:tcPr>
            <w:tcW w:w="628" w:type="dxa"/>
            <w:tcBorders>
              <w:bottom w:val="nil"/>
            </w:tcBorders>
            <w:tcMar>
              <w:top w:w="0" w:type="dxa"/>
              <w:left w:w="108" w:type="dxa"/>
              <w:bottom w:w="0" w:type="dxa"/>
              <w:right w:w="108" w:type="dxa"/>
            </w:tcMar>
            <w:vAlign w:val="center"/>
          </w:tcPr>
          <w:p w:rsidR="00444EAF" w:rsidRPr="001D4FC8" w:rsidRDefault="00444EAF" w:rsidP="00987069">
            <w:pPr>
              <w:rPr>
                <w:rFonts w:cs="Arial"/>
              </w:rPr>
            </w:pPr>
            <w:r>
              <w:rPr>
                <w:rFonts w:cs="Arial"/>
              </w:rPr>
              <w:t>6</w:t>
            </w:r>
          </w:p>
        </w:tc>
        <w:tc>
          <w:tcPr>
            <w:tcW w:w="8598" w:type="dxa"/>
            <w:tcBorders>
              <w:bottom w:val="nil"/>
            </w:tcBorders>
            <w:tcMar>
              <w:top w:w="0" w:type="dxa"/>
              <w:left w:w="108" w:type="dxa"/>
              <w:bottom w:w="0" w:type="dxa"/>
              <w:right w:w="108" w:type="dxa"/>
            </w:tcMar>
            <w:vAlign w:val="center"/>
          </w:tcPr>
          <w:p w:rsidR="00444EAF" w:rsidRPr="00924F7B" w:rsidRDefault="00444EAF" w:rsidP="00987069">
            <w:pPr>
              <w:rPr>
                <w:rFonts w:cs="Arial"/>
                <w:b/>
                <w:bCs/>
              </w:rPr>
            </w:pPr>
            <w:r w:rsidRPr="00924F7B">
              <w:rPr>
                <w:rFonts w:cs="Arial"/>
                <w:b/>
                <w:bCs/>
              </w:rPr>
              <w:t>Terms of Reference</w:t>
            </w:r>
          </w:p>
        </w:tc>
      </w:tr>
      <w:tr w:rsidR="00D307B0" w:rsidRPr="001D4FC8" w:rsidTr="00924F7B">
        <w:trPr>
          <w:trHeight w:val="397"/>
        </w:trPr>
        <w:tc>
          <w:tcPr>
            <w:tcW w:w="628" w:type="dxa"/>
            <w:tcBorders>
              <w:top w:val="nil"/>
              <w:bottom w:val="single" w:sz="4" w:space="0" w:color="auto"/>
            </w:tcBorders>
            <w:tcMar>
              <w:top w:w="0" w:type="dxa"/>
              <w:left w:w="108" w:type="dxa"/>
              <w:bottom w:w="0" w:type="dxa"/>
              <w:right w:w="108" w:type="dxa"/>
            </w:tcMar>
            <w:vAlign w:val="center"/>
          </w:tcPr>
          <w:p w:rsidR="00444EAF" w:rsidRDefault="00444EAF" w:rsidP="00987069">
            <w:pPr>
              <w:rPr>
                <w:rFonts w:cs="Arial"/>
              </w:rPr>
            </w:pPr>
          </w:p>
        </w:tc>
        <w:tc>
          <w:tcPr>
            <w:tcW w:w="8598" w:type="dxa"/>
            <w:tcBorders>
              <w:top w:val="nil"/>
              <w:bottom w:val="single" w:sz="4" w:space="0" w:color="auto"/>
            </w:tcBorders>
            <w:tcMar>
              <w:top w:w="0" w:type="dxa"/>
              <w:left w:w="108" w:type="dxa"/>
              <w:bottom w:w="0" w:type="dxa"/>
              <w:right w:w="108" w:type="dxa"/>
            </w:tcMar>
            <w:vAlign w:val="center"/>
          </w:tcPr>
          <w:p w:rsidR="00D26F09" w:rsidRDefault="00D26F09" w:rsidP="00987069">
            <w:pPr>
              <w:rPr>
                <w:rFonts w:cs="Arial"/>
              </w:rPr>
            </w:pPr>
            <w:r>
              <w:rPr>
                <w:rFonts w:cs="Arial"/>
              </w:rPr>
              <w:t xml:space="preserve">BB: </w:t>
            </w:r>
            <w:r w:rsidR="0024599F">
              <w:rPr>
                <w:rFonts w:cs="Arial"/>
              </w:rPr>
              <w:t xml:space="preserve">Explain that this item was added to the agenda by MM, who noted that </w:t>
            </w:r>
            <w:proofErr w:type="spellStart"/>
            <w:r w:rsidR="0024599F">
              <w:rPr>
                <w:rFonts w:cs="Arial"/>
              </w:rPr>
              <w:t>FMMS</w:t>
            </w:r>
            <w:proofErr w:type="spellEnd"/>
            <w:r w:rsidR="0024599F">
              <w:rPr>
                <w:rFonts w:cs="Arial"/>
              </w:rPr>
              <w:t xml:space="preserve"> has not been an agenda item recently, and that the </w:t>
            </w:r>
            <w:proofErr w:type="spellStart"/>
            <w:r w:rsidR="0024599F">
              <w:rPr>
                <w:rFonts w:cs="Arial"/>
              </w:rPr>
              <w:t>CFWG</w:t>
            </w:r>
            <w:proofErr w:type="spellEnd"/>
            <w:r w:rsidR="0024599F">
              <w:rPr>
                <w:rFonts w:cs="Arial"/>
              </w:rPr>
              <w:t xml:space="preserve"> should re-focus its purpose to the </w:t>
            </w:r>
            <w:proofErr w:type="spellStart"/>
            <w:r w:rsidR="0024599F">
              <w:rPr>
                <w:rFonts w:cs="Arial"/>
              </w:rPr>
              <w:t>ToR</w:t>
            </w:r>
            <w:proofErr w:type="spellEnd"/>
            <w:r w:rsidR="0024599F">
              <w:rPr>
                <w:rFonts w:cs="Arial"/>
              </w:rPr>
              <w:t xml:space="preserve">. </w:t>
            </w:r>
          </w:p>
          <w:p w:rsidR="003120EA" w:rsidRDefault="003120EA" w:rsidP="00987069">
            <w:pPr>
              <w:rPr>
                <w:rFonts w:cs="Arial"/>
              </w:rPr>
            </w:pPr>
          </w:p>
          <w:p w:rsidR="00D26F09" w:rsidRDefault="00D26F09" w:rsidP="00987069">
            <w:pPr>
              <w:rPr>
                <w:rFonts w:cs="Arial"/>
              </w:rPr>
            </w:pPr>
          </w:p>
          <w:p w:rsidR="00D26F09" w:rsidRDefault="00E800DC" w:rsidP="00987069">
            <w:pPr>
              <w:rPr>
                <w:rFonts w:cs="Arial"/>
              </w:rPr>
            </w:pPr>
            <w:r>
              <w:rPr>
                <w:rFonts w:cs="Arial"/>
              </w:rPr>
              <w:t>AWG:</w:t>
            </w:r>
            <w:r w:rsidR="003120EA">
              <w:rPr>
                <w:rFonts w:cs="Arial"/>
              </w:rPr>
              <w:t xml:space="preserve"> In the </w:t>
            </w:r>
            <w:proofErr w:type="spellStart"/>
            <w:r w:rsidR="003120EA">
              <w:rPr>
                <w:rFonts w:cs="Arial"/>
              </w:rPr>
              <w:t>F&amp;T</w:t>
            </w:r>
            <w:proofErr w:type="spellEnd"/>
            <w:r w:rsidR="003120EA">
              <w:rPr>
                <w:rFonts w:cs="Arial"/>
              </w:rPr>
              <w:t xml:space="preserve"> meeting, there was useful discussion about including a recurring agenda item to provide updates on the status of </w:t>
            </w:r>
            <w:proofErr w:type="spellStart"/>
            <w:r w:rsidR="003120EA">
              <w:rPr>
                <w:rFonts w:cs="Arial"/>
              </w:rPr>
              <w:t>FMMS</w:t>
            </w:r>
            <w:proofErr w:type="spellEnd"/>
            <w:r w:rsidR="003120EA">
              <w:rPr>
                <w:rFonts w:cs="Arial"/>
              </w:rPr>
              <w:t xml:space="preserve">/other consent plans. </w:t>
            </w:r>
            <w:r w:rsidR="00D26F09">
              <w:rPr>
                <w:rFonts w:cs="Arial"/>
              </w:rPr>
              <w:t xml:space="preserve"> </w:t>
            </w:r>
          </w:p>
          <w:p w:rsidR="00A828B2" w:rsidRDefault="00A828B2" w:rsidP="00987069">
            <w:pPr>
              <w:rPr>
                <w:rFonts w:cs="Arial"/>
              </w:rPr>
            </w:pPr>
          </w:p>
          <w:p w:rsidR="00A828B2" w:rsidRPr="00F7532C" w:rsidRDefault="00F7532C" w:rsidP="00987069">
            <w:pPr>
              <w:rPr>
                <w:rFonts w:cs="Arial"/>
                <w:b/>
                <w:bCs/>
              </w:rPr>
            </w:pPr>
            <w:r w:rsidRPr="00F7532C">
              <w:rPr>
                <w:rFonts w:cs="Arial"/>
                <w:b/>
                <w:bCs/>
              </w:rPr>
              <w:t xml:space="preserve">Action 6: MS to draw up list of consent plans/relevant documents and their stages for sharing at </w:t>
            </w:r>
            <w:proofErr w:type="spellStart"/>
            <w:r w:rsidRPr="00F7532C">
              <w:rPr>
                <w:rFonts w:cs="Arial"/>
                <w:b/>
                <w:bCs/>
              </w:rPr>
              <w:t>CFWG</w:t>
            </w:r>
            <w:proofErr w:type="spellEnd"/>
            <w:r w:rsidRPr="00F7532C">
              <w:rPr>
                <w:rFonts w:cs="Arial"/>
                <w:b/>
                <w:bCs/>
              </w:rPr>
              <w:t xml:space="preserve"> meeting. </w:t>
            </w:r>
          </w:p>
          <w:p w:rsidR="00AA1066" w:rsidRDefault="00AA1066" w:rsidP="00987069">
            <w:pPr>
              <w:rPr>
                <w:rFonts w:cs="Arial"/>
              </w:rPr>
            </w:pPr>
          </w:p>
          <w:p w:rsidR="003120EA" w:rsidRDefault="003120EA" w:rsidP="00987069">
            <w:pPr>
              <w:rPr>
                <w:rFonts w:cs="Arial"/>
              </w:rPr>
            </w:pPr>
            <w:r>
              <w:rPr>
                <w:rFonts w:cs="Arial"/>
              </w:rPr>
              <w:t xml:space="preserve">Regarding consent issues: </w:t>
            </w:r>
          </w:p>
          <w:p w:rsidR="00AA1066" w:rsidRPr="003120EA" w:rsidRDefault="00AA1066" w:rsidP="003120EA">
            <w:pPr>
              <w:pStyle w:val="ListParagraph"/>
              <w:numPr>
                <w:ilvl w:val="0"/>
                <w:numId w:val="13"/>
              </w:numPr>
              <w:rPr>
                <w:rFonts w:cs="Arial"/>
              </w:rPr>
            </w:pPr>
            <w:r w:rsidRPr="003120EA">
              <w:rPr>
                <w:rFonts w:cs="Arial"/>
              </w:rPr>
              <w:t xml:space="preserve">RS: </w:t>
            </w:r>
            <w:r w:rsidR="003120EA">
              <w:rPr>
                <w:rFonts w:cs="Arial"/>
              </w:rPr>
              <w:t>Noted c</w:t>
            </w:r>
            <w:r w:rsidR="00B41439" w:rsidRPr="003120EA">
              <w:rPr>
                <w:rFonts w:cs="Arial"/>
              </w:rPr>
              <w:t xml:space="preserve">oncern about rock dumping on </w:t>
            </w:r>
            <w:proofErr w:type="spellStart"/>
            <w:r w:rsidR="00B41439" w:rsidRPr="003120EA">
              <w:rPr>
                <w:rFonts w:cs="Arial"/>
              </w:rPr>
              <w:t>Kincardine</w:t>
            </w:r>
            <w:proofErr w:type="spellEnd"/>
            <w:r w:rsidR="00B41439" w:rsidRPr="003120EA">
              <w:rPr>
                <w:rFonts w:cs="Arial"/>
              </w:rPr>
              <w:t xml:space="preserve"> – have </w:t>
            </w:r>
            <w:r w:rsidR="003120EA">
              <w:rPr>
                <w:rFonts w:cs="Arial"/>
              </w:rPr>
              <w:t xml:space="preserve">they </w:t>
            </w:r>
            <w:r w:rsidR="00B41439" w:rsidRPr="003120EA">
              <w:rPr>
                <w:rFonts w:cs="Arial"/>
              </w:rPr>
              <w:t xml:space="preserve">exceeded </w:t>
            </w:r>
            <w:r w:rsidR="003120EA">
              <w:rPr>
                <w:rFonts w:cs="Arial"/>
              </w:rPr>
              <w:t>the amount of rock consented for</w:t>
            </w:r>
            <w:r w:rsidR="00B41439" w:rsidRPr="003120EA">
              <w:rPr>
                <w:rFonts w:cs="Arial"/>
              </w:rPr>
              <w:t xml:space="preserve">? </w:t>
            </w:r>
            <w:r w:rsidR="003120EA" w:rsidRPr="003120EA">
              <w:rPr>
                <w:rFonts w:cs="Arial"/>
              </w:rPr>
              <w:t>Looked through</w:t>
            </w:r>
            <w:r w:rsidR="003120EA">
              <w:rPr>
                <w:rFonts w:cs="Arial"/>
              </w:rPr>
              <w:t xml:space="preserve"> </w:t>
            </w:r>
            <w:r w:rsidR="003120EA" w:rsidRPr="003120EA">
              <w:rPr>
                <w:rFonts w:cs="Arial"/>
              </w:rPr>
              <w:t xml:space="preserve">the licenses and couldn’t see </w:t>
            </w:r>
            <w:r w:rsidR="003B4CB9">
              <w:rPr>
                <w:rFonts w:cs="Arial"/>
              </w:rPr>
              <w:t>anything</w:t>
            </w:r>
            <w:r w:rsidR="003B4CB9" w:rsidRPr="003120EA">
              <w:rPr>
                <w:rFonts w:cs="Arial"/>
              </w:rPr>
              <w:t xml:space="preserve"> </w:t>
            </w:r>
            <w:r w:rsidR="003120EA" w:rsidRPr="003120EA">
              <w:rPr>
                <w:rFonts w:cs="Arial"/>
              </w:rPr>
              <w:t xml:space="preserve">regarding the amount of rock dumping for </w:t>
            </w:r>
            <w:proofErr w:type="spellStart"/>
            <w:r w:rsidR="003120EA" w:rsidRPr="003120EA">
              <w:rPr>
                <w:rFonts w:cs="Arial"/>
              </w:rPr>
              <w:t>Kincardine</w:t>
            </w:r>
            <w:proofErr w:type="spellEnd"/>
            <w:r w:rsidR="003120EA">
              <w:rPr>
                <w:rFonts w:cs="Arial"/>
              </w:rPr>
              <w:t>.</w:t>
            </w:r>
          </w:p>
          <w:p w:rsidR="003120EA" w:rsidRDefault="00B41439" w:rsidP="003120EA">
            <w:pPr>
              <w:pStyle w:val="ListParagraph"/>
              <w:numPr>
                <w:ilvl w:val="0"/>
                <w:numId w:val="13"/>
              </w:numPr>
              <w:rPr>
                <w:rFonts w:cs="Arial"/>
              </w:rPr>
            </w:pPr>
            <w:r w:rsidRPr="003120EA">
              <w:rPr>
                <w:rFonts w:cs="Arial"/>
              </w:rPr>
              <w:t xml:space="preserve">MB: </w:t>
            </w:r>
            <w:r w:rsidR="003120EA">
              <w:rPr>
                <w:rFonts w:cs="Arial"/>
              </w:rPr>
              <w:t>All rock placement goes through the consenting process</w:t>
            </w:r>
            <w:r w:rsidRPr="003120EA">
              <w:rPr>
                <w:rFonts w:cs="Arial"/>
              </w:rPr>
              <w:t xml:space="preserve">. Scrutiny on the need for protection is much higher. </w:t>
            </w:r>
          </w:p>
          <w:p w:rsidR="00B41439" w:rsidRPr="003120EA" w:rsidRDefault="00B41439" w:rsidP="00987069">
            <w:pPr>
              <w:pStyle w:val="ListParagraph"/>
              <w:numPr>
                <w:ilvl w:val="0"/>
                <w:numId w:val="13"/>
              </w:numPr>
              <w:rPr>
                <w:rFonts w:cs="Arial"/>
              </w:rPr>
            </w:pPr>
            <w:r w:rsidRPr="003120EA">
              <w:rPr>
                <w:rFonts w:cs="Arial"/>
              </w:rPr>
              <w:t xml:space="preserve">RH: </w:t>
            </w:r>
            <w:r w:rsidR="003120EA">
              <w:rPr>
                <w:rFonts w:cs="Arial"/>
              </w:rPr>
              <w:t xml:space="preserve">Explained that </w:t>
            </w:r>
            <w:r w:rsidRPr="003120EA">
              <w:rPr>
                <w:rFonts w:cs="Arial"/>
              </w:rPr>
              <w:t xml:space="preserve">whole cable was rock dumped, which seems in contravention of the license. No answer from MS as to </w:t>
            </w:r>
            <w:r w:rsidR="003120EA" w:rsidRPr="003120EA">
              <w:rPr>
                <w:rFonts w:cs="Arial"/>
              </w:rPr>
              <w:t>why</w:t>
            </w:r>
            <w:r w:rsidRPr="003120EA">
              <w:rPr>
                <w:rFonts w:cs="Arial"/>
              </w:rPr>
              <w:t xml:space="preserve"> this has happened. Test sites seem to get away with a lot more than development sites. </w:t>
            </w:r>
          </w:p>
          <w:p w:rsidR="00B41439" w:rsidRPr="003120EA" w:rsidRDefault="00B41439" w:rsidP="003120EA">
            <w:pPr>
              <w:pStyle w:val="ListParagraph"/>
              <w:numPr>
                <w:ilvl w:val="0"/>
                <w:numId w:val="13"/>
              </w:numPr>
              <w:rPr>
                <w:rFonts w:cs="Arial"/>
              </w:rPr>
            </w:pPr>
            <w:r w:rsidRPr="003120EA">
              <w:rPr>
                <w:rFonts w:cs="Arial"/>
              </w:rPr>
              <w:t xml:space="preserve">MB: need for protection on any cable is under scrutiny – request justification for where rock placement is requirement, cable passes etc. Process for approving a cable plan is much more stringent. Want to see risks appropriately managed. </w:t>
            </w:r>
            <w:r w:rsidR="005F2DFA" w:rsidRPr="003120EA">
              <w:rPr>
                <w:rFonts w:cs="Arial"/>
              </w:rPr>
              <w:t xml:space="preserve">Should be no difference with demonstrator/test sites. </w:t>
            </w:r>
            <w:r w:rsidR="003120EA">
              <w:rPr>
                <w:rFonts w:cs="Arial"/>
              </w:rPr>
              <w:t>If there hasn’t been a response from MS-LOT, make sure to follow up</w:t>
            </w:r>
            <w:r w:rsidR="008D74E7">
              <w:rPr>
                <w:rFonts w:cs="Arial"/>
              </w:rPr>
              <w:t xml:space="preserve"> (</w:t>
            </w:r>
            <w:hyperlink r:id="rId5" w:history="1">
              <w:r w:rsidR="008D74E7" w:rsidRPr="00D5374F">
                <w:rPr>
                  <w:rStyle w:val="Hyperlink"/>
                  <w:rFonts w:cs="Arial"/>
                </w:rPr>
                <w:t>ms.marinelicensing@gov.scot</w:t>
              </w:r>
            </w:hyperlink>
            <w:r w:rsidR="008D74E7">
              <w:rPr>
                <w:rFonts w:cs="Arial"/>
              </w:rPr>
              <w:t xml:space="preserve">, </w:t>
            </w:r>
            <w:hyperlink r:id="rId6" w:history="1">
              <w:r w:rsidR="008D74E7" w:rsidRPr="00D5374F">
                <w:rPr>
                  <w:rStyle w:val="Hyperlink"/>
                  <w:rFonts w:cs="Arial"/>
                </w:rPr>
                <w:t>ms.marinerenewables@gov.scot</w:t>
              </w:r>
            </w:hyperlink>
            <w:r w:rsidR="008D74E7">
              <w:rPr>
                <w:rFonts w:cs="Arial"/>
              </w:rPr>
              <w:t xml:space="preserve">)  </w:t>
            </w:r>
          </w:p>
          <w:p w:rsidR="00C95708" w:rsidRPr="008D74E7" w:rsidRDefault="002A68DA" w:rsidP="00987069">
            <w:pPr>
              <w:pStyle w:val="ListParagraph"/>
              <w:numPr>
                <w:ilvl w:val="0"/>
                <w:numId w:val="13"/>
              </w:numPr>
              <w:rPr>
                <w:rFonts w:cs="Arial"/>
              </w:rPr>
            </w:pPr>
            <w:r w:rsidRPr="003120EA">
              <w:rPr>
                <w:rFonts w:cs="Arial"/>
              </w:rPr>
              <w:t xml:space="preserve">MF: Experience from </w:t>
            </w:r>
            <w:proofErr w:type="spellStart"/>
            <w:r w:rsidRPr="003120EA">
              <w:rPr>
                <w:rFonts w:cs="Arial"/>
              </w:rPr>
              <w:t>Hywind</w:t>
            </w:r>
            <w:proofErr w:type="spellEnd"/>
            <w:r w:rsidRPr="003120EA">
              <w:rPr>
                <w:rFonts w:cs="Arial"/>
              </w:rPr>
              <w:t xml:space="preserve"> – there should be no difference. </w:t>
            </w:r>
            <w:proofErr w:type="spellStart"/>
            <w:r w:rsidRPr="003120EA">
              <w:rPr>
                <w:rFonts w:cs="Arial"/>
              </w:rPr>
              <w:t>Hywind</w:t>
            </w:r>
            <w:proofErr w:type="spellEnd"/>
            <w:r w:rsidRPr="003120EA">
              <w:rPr>
                <w:rFonts w:cs="Arial"/>
              </w:rPr>
              <w:t xml:space="preserve"> had to add more rock and needed an additional license to do this. </w:t>
            </w:r>
          </w:p>
          <w:p w:rsidR="00957691" w:rsidRDefault="008D74E7" w:rsidP="00957691">
            <w:pPr>
              <w:pStyle w:val="ListParagraph"/>
              <w:numPr>
                <w:ilvl w:val="0"/>
                <w:numId w:val="13"/>
              </w:numPr>
              <w:rPr>
                <w:rFonts w:cs="Arial"/>
              </w:rPr>
            </w:pPr>
            <w:r>
              <w:rPr>
                <w:rFonts w:cs="Arial"/>
              </w:rPr>
              <w:t xml:space="preserve">All licenses can be viewed at: </w:t>
            </w:r>
            <w:hyperlink r:id="rId7" w:history="1">
              <w:r w:rsidRPr="00D5374F">
                <w:rPr>
                  <w:rStyle w:val="Hyperlink"/>
                  <w:rFonts w:cs="Arial"/>
                </w:rPr>
                <w:t>https://marine.gov.scot/marine-projects</w:t>
              </w:r>
            </w:hyperlink>
            <w:r>
              <w:rPr>
                <w:rFonts w:cs="Arial"/>
              </w:rPr>
              <w:t xml:space="preserve"> </w:t>
            </w:r>
          </w:p>
          <w:p w:rsidR="00957691" w:rsidRDefault="00957691" w:rsidP="00957691">
            <w:pPr>
              <w:rPr>
                <w:rFonts w:cs="Arial"/>
                <w:b/>
                <w:bCs/>
              </w:rPr>
            </w:pPr>
          </w:p>
          <w:p w:rsidR="00957691" w:rsidRDefault="00957691" w:rsidP="00957691">
            <w:pPr>
              <w:rPr>
                <w:rFonts w:cs="Arial"/>
                <w:b/>
                <w:bCs/>
              </w:rPr>
            </w:pPr>
            <w:r w:rsidRPr="007663B4">
              <w:rPr>
                <w:rFonts w:cs="Arial"/>
                <w:b/>
                <w:bCs/>
              </w:rPr>
              <w:t xml:space="preserve">Action 7: MB to review </w:t>
            </w:r>
            <w:proofErr w:type="spellStart"/>
            <w:r w:rsidRPr="007663B4">
              <w:rPr>
                <w:rFonts w:cs="Arial"/>
                <w:b/>
                <w:bCs/>
              </w:rPr>
              <w:t>Kincardine</w:t>
            </w:r>
            <w:proofErr w:type="spellEnd"/>
            <w:r w:rsidRPr="007663B4">
              <w:rPr>
                <w:rFonts w:cs="Arial"/>
                <w:b/>
                <w:bCs/>
              </w:rPr>
              <w:t xml:space="preserve"> license. </w:t>
            </w:r>
          </w:p>
          <w:p w:rsidR="007663B4" w:rsidRPr="00957691" w:rsidRDefault="007663B4" w:rsidP="00957691">
            <w:pPr>
              <w:rPr>
                <w:rFonts w:cs="Arial"/>
              </w:rPr>
            </w:pPr>
          </w:p>
        </w:tc>
      </w:tr>
      <w:tr w:rsidR="00D307B0" w:rsidRPr="001D4FC8" w:rsidTr="00924F7B">
        <w:trPr>
          <w:trHeight w:val="470"/>
        </w:trPr>
        <w:tc>
          <w:tcPr>
            <w:tcW w:w="628" w:type="dxa"/>
            <w:tcBorders>
              <w:bottom w:val="nil"/>
            </w:tcBorders>
            <w:tcMar>
              <w:top w:w="0" w:type="dxa"/>
              <w:left w:w="108" w:type="dxa"/>
              <w:bottom w:w="0" w:type="dxa"/>
              <w:right w:w="108" w:type="dxa"/>
            </w:tcMar>
            <w:vAlign w:val="center"/>
          </w:tcPr>
          <w:p w:rsidR="00444EAF" w:rsidRPr="001D4FC8" w:rsidRDefault="00444EAF" w:rsidP="00987069">
            <w:pPr>
              <w:rPr>
                <w:rFonts w:cs="Arial"/>
              </w:rPr>
            </w:pPr>
            <w:r>
              <w:rPr>
                <w:rFonts w:cs="Arial"/>
              </w:rPr>
              <w:t>7</w:t>
            </w:r>
          </w:p>
        </w:tc>
        <w:tc>
          <w:tcPr>
            <w:tcW w:w="8598" w:type="dxa"/>
            <w:tcBorders>
              <w:bottom w:val="nil"/>
            </w:tcBorders>
            <w:tcMar>
              <w:top w:w="0" w:type="dxa"/>
              <w:left w:w="108" w:type="dxa"/>
              <w:bottom w:w="0" w:type="dxa"/>
              <w:right w:w="108" w:type="dxa"/>
            </w:tcMar>
            <w:vAlign w:val="center"/>
          </w:tcPr>
          <w:p w:rsidR="00444EAF" w:rsidRPr="002A68DA" w:rsidRDefault="00444EAF" w:rsidP="00987069">
            <w:pPr>
              <w:pStyle w:val="ListParagraph"/>
              <w:ind w:left="0"/>
              <w:rPr>
                <w:rFonts w:cs="Arial"/>
                <w:b/>
                <w:bCs/>
              </w:rPr>
            </w:pPr>
            <w:r w:rsidRPr="002A68DA">
              <w:rPr>
                <w:rFonts w:cs="Arial"/>
                <w:b/>
                <w:bCs/>
              </w:rPr>
              <w:t xml:space="preserve">Mitigation Paper Workshop Action Plan </w:t>
            </w:r>
          </w:p>
        </w:tc>
      </w:tr>
      <w:tr w:rsidR="00D307B0" w:rsidRPr="001D4FC8" w:rsidTr="00924F7B">
        <w:trPr>
          <w:trHeight w:val="470"/>
        </w:trPr>
        <w:tc>
          <w:tcPr>
            <w:tcW w:w="628" w:type="dxa"/>
            <w:tcBorders>
              <w:top w:val="nil"/>
            </w:tcBorders>
            <w:tcMar>
              <w:top w:w="0" w:type="dxa"/>
              <w:left w:w="108" w:type="dxa"/>
              <w:bottom w:w="0" w:type="dxa"/>
              <w:right w:w="108" w:type="dxa"/>
            </w:tcMar>
            <w:vAlign w:val="center"/>
          </w:tcPr>
          <w:p w:rsidR="00444EAF" w:rsidRDefault="00444EAF" w:rsidP="00987069">
            <w:pPr>
              <w:rPr>
                <w:rFonts w:cs="Arial"/>
              </w:rPr>
            </w:pPr>
          </w:p>
        </w:tc>
        <w:tc>
          <w:tcPr>
            <w:tcW w:w="8598" w:type="dxa"/>
            <w:tcBorders>
              <w:top w:val="nil"/>
            </w:tcBorders>
            <w:tcMar>
              <w:top w:w="0" w:type="dxa"/>
              <w:left w:w="108" w:type="dxa"/>
              <w:bottom w:w="0" w:type="dxa"/>
              <w:right w:w="108" w:type="dxa"/>
            </w:tcMar>
            <w:vAlign w:val="center"/>
          </w:tcPr>
          <w:p w:rsidR="003C2267" w:rsidRPr="003C2267" w:rsidRDefault="003C2267" w:rsidP="003C2267">
            <w:pPr>
              <w:pStyle w:val="ListParagraph"/>
              <w:numPr>
                <w:ilvl w:val="0"/>
                <w:numId w:val="13"/>
              </w:numPr>
              <w:rPr>
                <w:rFonts w:cs="Arial"/>
              </w:rPr>
            </w:pPr>
            <w:r>
              <w:rPr>
                <w:rFonts w:cs="Arial"/>
              </w:rPr>
              <w:t xml:space="preserve">To be discussed at Joint </w:t>
            </w:r>
            <w:proofErr w:type="spellStart"/>
            <w:r>
              <w:rPr>
                <w:rFonts w:cs="Arial"/>
              </w:rPr>
              <w:t>CFWG</w:t>
            </w:r>
            <w:proofErr w:type="spellEnd"/>
            <w:r>
              <w:rPr>
                <w:rFonts w:cs="Arial"/>
              </w:rPr>
              <w:t xml:space="preserve"> m</w:t>
            </w:r>
            <w:r w:rsidRPr="003C2267">
              <w:rPr>
                <w:rFonts w:cs="Arial"/>
              </w:rPr>
              <w:t>eeting to be set up in 4-5 weeks’ time to cover mitigation action plan and developer tugs.</w:t>
            </w:r>
          </w:p>
          <w:p w:rsidR="00BB7E88" w:rsidRDefault="00BB7E88" w:rsidP="00987069">
            <w:pPr>
              <w:pStyle w:val="ListParagraph"/>
              <w:ind w:left="0"/>
              <w:rPr>
                <w:rFonts w:cs="Arial"/>
              </w:rPr>
            </w:pPr>
          </w:p>
        </w:tc>
      </w:tr>
      <w:tr w:rsidR="00D307B0" w:rsidRPr="001D4FC8" w:rsidTr="00924F7B">
        <w:trPr>
          <w:trHeight w:val="470"/>
        </w:trPr>
        <w:tc>
          <w:tcPr>
            <w:tcW w:w="628" w:type="dxa"/>
            <w:tcMar>
              <w:top w:w="0" w:type="dxa"/>
              <w:left w:w="108" w:type="dxa"/>
              <w:bottom w:w="0" w:type="dxa"/>
              <w:right w:w="108" w:type="dxa"/>
            </w:tcMar>
            <w:vAlign w:val="center"/>
          </w:tcPr>
          <w:p w:rsidR="00444EAF" w:rsidRPr="001D4FC8" w:rsidRDefault="00444EAF" w:rsidP="00987069">
            <w:pPr>
              <w:rPr>
                <w:rFonts w:cs="Arial"/>
              </w:rPr>
            </w:pPr>
            <w:r>
              <w:rPr>
                <w:rFonts w:cs="Arial"/>
              </w:rPr>
              <w:t>8</w:t>
            </w:r>
          </w:p>
        </w:tc>
        <w:tc>
          <w:tcPr>
            <w:tcW w:w="8598" w:type="dxa"/>
            <w:tcMar>
              <w:top w:w="0" w:type="dxa"/>
              <w:left w:w="108" w:type="dxa"/>
              <w:bottom w:w="0" w:type="dxa"/>
              <w:right w:w="108" w:type="dxa"/>
            </w:tcMar>
            <w:vAlign w:val="center"/>
          </w:tcPr>
          <w:p w:rsidR="00444EAF" w:rsidRPr="003C2267" w:rsidRDefault="00444EAF" w:rsidP="00987069">
            <w:pPr>
              <w:rPr>
                <w:rFonts w:cs="Arial"/>
                <w:b/>
                <w:bCs/>
              </w:rPr>
            </w:pPr>
            <w:proofErr w:type="spellStart"/>
            <w:r w:rsidRPr="003C2267">
              <w:rPr>
                <w:rFonts w:cs="Arial"/>
                <w:b/>
                <w:bCs/>
              </w:rPr>
              <w:t>AOB</w:t>
            </w:r>
            <w:proofErr w:type="spellEnd"/>
          </w:p>
          <w:p w:rsidR="00BB7E88" w:rsidRDefault="00BB7E88" w:rsidP="00BB7E88">
            <w:pPr>
              <w:rPr>
                <w:rFonts w:cs="Arial"/>
              </w:rPr>
            </w:pPr>
          </w:p>
          <w:p w:rsidR="00BB7E88" w:rsidRDefault="00232C5D" w:rsidP="00BB7E88">
            <w:pPr>
              <w:rPr>
                <w:rFonts w:cs="Arial"/>
              </w:rPr>
            </w:pPr>
            <w:r>
              <w:rPr>
                <w:rFonts w:cs="Arial"/>
              </w:rPr>
              <w:t xml:space="preserve">8.1 </w:t>
            </w:r>
            <w:r w:rsidR="00BB7E88">
              <w:rPr>
                <w:rFonts w:cs="Arial"/>
              </w:rPr>
              <w:t>Newsletter</w:t>
            </w:r>
          </w:p>
          <w:p w:rsidR="003C2267" w:rsidRDefault="003C2267" w:rsidP="003C2267">
            <w:pPr>
              <w:pStyle w:val="ListParagraph"/>
              <w:numPr>
                <w:ilvl w:val="0"/>
                <w:numId w:val="13"/>
              </w:numPr>
              <w:rPr>
                <w:rFonts w:cs="Arial"/>
              </w:rPr>
            </w:pPr>
            <w:r>
              <w:rPr>
                <w:rFonts w:cs="Arial"/>
              </w:rPr>
              <w:t xml:space="preserve">Will be provided in advance of each meeting from this meeting forward. Where there are no updates, the text in the newsletter can carry over. </w:t>
            </w:r>
          </w:p>
          <w:p w:rsidR="003C2267" w:rsidRDefault="003C2267" w:rsidP="003C2267">
            <w:pPr>
              <w:rPr>
                <w:rFonts w:cs="Arial"/>
              </w:rPr>
            </w:pPr>
          </w:p>
          <w:p w:rsidR="003C2267" w:rsidRDefault="00232C5D" w:rsidP="003C2267">
            <w:pPr>
              <w:rPr>
                <w:rFonts w:cs="Arial"/>
              </w:rPr>
            </w:pPr>
            <w:r>
              <w:rPr>
                <w:rFonts w:cs="Arial"/>
              </w:rPr>
              <w:t xml:space="preserve">8.2 </w:t>
            </w:r>
            <w:r w:rsidR="003C2267">
              <w:rPr>
                <w:rFonts w:cs="Arial"/>
              </w:rPr>
              <w:t>Meeting frequency</w:t>
            </w:r>
          </w:p>
          <w:p w:rsidR="003C2267" w:rsidRDefault="003C2267" w:rsidP="003C2267">
            <w:pPr>
              <w:pStyle w:val="ListParagraph"/>
              <w:numPr>
                <w:ilvl w:val="0"/>
                <w:numId w:val="13"/>
              </w:numPr>
              <w:rPr>
                <w:rFonts w:cs="Arial"/>
              </w:rPr>
            </w:pPr>
            <w:r>
              <w:rPr>
                <w:rFonts w:cs="Arial"/>
              </w:rPr>
              <w:t xml:space="preserve">Meetings to be held every two months in line with meetings held in </w:t>
            </w:r>
            <w:proofErr w:type="spellStart"/>
            <w:r>
              <w:rPr>
                <w:rFonts w:cs="Arial"/>
              </w:rPr>
              <w:t>F&amp;T</w:t>
            </w:r>
            <w:proofErr w:type="spellEnd"/>
            <w:r>
              <w:rPr>
                <w:rFonts w:cs="Arial"/>
              </w:rPr>
              <w:t xml:space="preserve"> </w:t>
            </w:r>
            <w:proofErr w:type="spellStart"/>
            <w:r>
              <w:rPr>
                <w:rFonts w:cs="Arial"/>
              </w:rPr>
              <w:t>CFWG</w:t>
            </w:r>
            <w:proofErr w:type="spellEnd"/>
            <w:r>
              <w:rPr>
                <w:rFonts w:cs="Arial"/>
              </w:rPr>
              <w:t xml:space="preserve">. </w:t>
            </w:r>
          </w:p>
          <w:p w:rsidR="003C2267" w:rsidRDefault="003C2267" w:rsidP="003C2267">
            <w:pPr>
              <w:pStyle w:val="ListParagraph"/>
              <w:numPr>
                <w:ilvl w:val="0"/>
                <w:numId w:val="13"/>
              </w:numPr>
              <w:rPr>
                <w:rFonts w:cs="Arial"/>
              </w:rPr>
            </w:pPr>
            <w:r>
              <w:rPr>
                <w:rFonts w:cs="Arial"/>
              </w:rPr>
              <w:t xml:space="preserve">Will continue online for the time being – suggestion of a hybrid approach moving forward with one annual in-person meeting. </w:t>
            </w:r>
          </w:p>
          <w:p w:rsidR="003C2267" w:rsidRPr="003C2267" w:rsidRDefault="003C2267" w:rsidP="003C2267">
            <w:pPr>
              <w:pStyle w:val="ListParagraph"/>
              <w:numPr>
                <w:ilvl w:val="0"/>
                <w:numId w:val="13"/>
              </w:numPr>
              <w:rPr>
                <w:rFonts w:cs="Arial"/>
              </w:rPr>
            </w:pPr>
            <w:r>
              <w:rPr>
                <w:rFonts w:cs="Arial"/>
              </w:rPr>
              <w:t xml:space="preserve">Joint </w:t>
            </w:r>
            <w:proofErr w:type="spellStart"/>
            <w:r>
              <w:rPr>
                <w:rFonts w:cs="Arial"/>
              </w:rPr>
              <w:t>CFWG</w:t>
            </w:r>
            <w:proofErr w:type="spellEnd"/>
            <w:r>
              <w:rPr>
                <w:rFonts w:cs="Arial"/>
              </w:rPr>
              <w:t xml:space="preserve"> m</w:t>
            </w:r>
            <w:r w:rsidRPr="003C2267">
              <w:rPr>
                <w:rFonts w:cs="Arial"/>
              </w:rPr>
              <w:t>eeting to be set up in 4-5 weeks’ time to cover mitigation action plan and developer tugs.</w:t>
            </w:r>
          </w:p>
          <w:p w:rsidR="00BB7E88" w:rsidRDefault="00BB7E88" w:rsidP="00BB7E88">
            <w:pPr>
              <w:rPr>
                <w:rFonts w:cs="Arial"/>
              </w:rPr>
            </w:pPr>
          </w:p>
          <w:p w:rsidR="00585A05" w:rsidRDefault="00232C5D" w:rsidP="00585A05">
            <w:pPr>
              <w:rPr>
                <w:rFonts w:cs="Arial"/>
              </w:rPr>
            </w:pPr>
            <w:r>
              <w:rPr>
                <w:rFonts w:cs="Arial"/>
              </w:rPr>
              <w:t xml:space="preserve">8.3 </w:t>
            </w:r>
            <w:r w:rsidR="00585A05">
              <w:rPr>
                <w:rFonts w:cs="Arial"/>
              </w:rPr>
              <w:t>Community benefits</w:t>
            </w:r>
          </w:p>
          <w:p w:rsidR="00585A05" w:rsidRPr="00585A05" w:rsidRDefault="00585A05" w:rsidP="00585A05">
            <w:pPr>
              <w:pStyle w:val="ListParagraph"/>
              <w:numPr>
                <w:ilvl w:val="0"/>
                <w:numId w:val="13"/>
              </w:numPr>
              <w:rPr>
                <w:rFonts w:cs="Arial"/>
              </w:rPr>
            </w:pPr>
            <w:r>
              <w:rPr>
                <w:rFonts w:cs="Arial"/>
              </w:rPr>
              <w:t xml:space="preserve">BB: Previous discussion on the West of </w:t>
            </w:r>
            <w:proofErr w:type="spellStart"/>
            <w:r>
              <w:rPr>
                <w:rFonts w:cs="Arial"/>
              </w:rPr>
              <w:t>Morecambe</w:t>
            </w:r>
            <w:proofErr w:type="spellEnd"/>
            <w:r>
              <w:rPr>
                <w:rFonts w:cs="Arial"/>
              </w:rPr>
              <w:t xml:space="preserve"> fisheries fund. Annie </w:t>
            </w:r>
            <w:proofErr w:type="spellStart"/>
            <w:r>
              <w:rPr>
                <w:rFonts w:cs="Arial"/>
              </w:rPr>
              <w:t>Breaden</w:t>
            </w:r>
            <w:proofErr w:type="spellEnd"/>
            <w:r>
              <w:rPr>
                <w:rFonts w:cs="Arial"/>
              </w:rPr>
              <w:t xml:space="preserve"> (AB) from CES had agreed to take forward a project that would start in the next financial year.</w:t>
            </w:r>
          </w:p>
          <w:p w:rsidR="00585A05" w:rsidRDefault="00585A05" w:rsidP="00585A05">
            <w:pPr>
              <w:pStyle w:val="ListParagraph"/>
              <w:numPr>
                <w:ilvl w:val="0"/>
                <w:numId w:val="13"/>
              </w:numPr>
              <w:rPr>
                <w:rFonts w:cs="Arial"/>
                <w:i/>
                <w:iCs/>
              </w:rPr>
            </w:pPr>
            <w:r w:rsidRPr="00FA69B9">
              <w:rPr>
                <w:rFonts w:cs="Arial"/>
                <w:i/>
                <w:iCs/>
              </w:rPr>
              <w:t xml:space="preserve">CES has been working with </w:t>
            </w:r>
            <w:proofErr w:type="spellStart"/>
            <w:r w:rsidRPr="00FA69B9">
              <w:rPr>
                <w:rFonts w:cs="Arial"/>
                <w:i/>
                <w:iCs/>
              </w:rPr>
              <w:t>NnG</w:t>
            </w:r>
            <w:proofErr w:type="spellEnd"/>
            <w:r w:rsidRPr="00FA69B9">
              <w:rPr>
                <w:rFonts w:cs="Arial"/>
                <w:i/>
                <w:iCs/>
              </w:rPr>
              <w:t>, Inch Cape, Ocean Winds and SSE to draft and ITT for services in relation to setting up of the fund. AB will be in touch with the fishing industry reps before the ITT is issued to discuss initial thoughts and to gain an understanding of the fishing industry’s expectations for the fund. Longer term, the engagement of the fishing industry will be key in forming the setup of the fund.</w:t>
            </w:r>
          </w:p>
          <w:p w:rsidR="00585A05" w:rsidRPr="00FA69B9" w:rsidRDefault="00585A05" w:rsidP="00585A05">
            <w:pPr>
              <w:pStyle w:val="ListParagraph"/>
              <w:numPr>
                <w:ilvl w:val="0"/>
                <w:numId w:val="13"/>
              </w:numPr>
              <w:rPr>
                <w:rFonts w:cs="Arial"/>
                <w:i/>
                <w:iCs/>
              </w:rPr>
            </w:pPr>
            <w:r>
              <w:rPr>
                <w:rFonts w:cs="Arial"/>
              </w:rPr>
              <w:t xml:space="preserve">BB: Further information will be provided in due course. </w:t>
            </w:r>
            <w:r w:rsidRPr="00FA69B9">
              <w:rPr>
                <w:rFonts w:cs="Arial"/>
                <w:i/>
                <w:iCs/>
              </w:rPr>
              <w:t xml:space="preserve"> </w:t>
            </w:r>
          </w:p>
          <w:p w:rsidR="00987069" w:rsidRDefault="00987069" w:rsidP="00BB7E88">
            <w:pPr>
              <w:rPr>
                <w:rFonts w:cs="Arial"/>
              </w:rPr>
            </w:pPr>
          </w:p>
          <w:p w:rsidR="004F5EA4" w:rsidRPr="004F5EA4" w:rsidRDefault="00232C5D" w:rsidP="004F5EA4">
            <w:pPr>
              <w:rPr>
                <w:rFonts w:cs="Arial"/>
              </w:rPr>
            </w:pPr>
            <w:r>
              <w:rPr>
                <w:rFonts w:cs="Arial"/>
              </w:rPr>
              <w:t>8.4</w:t>
            </w:r>
            <w:r w:rsidR="004F5EA4" w:rsidRPr="004F5EA4">
              <w:rPr>
                <w:rFonts w:cs="Arial"/>
              </w:rPr>
              <w:t xml:space="preserve"> Regarding the monitoring group, MSS has been considering the proposed monitoring group further. MS are currently getting more staff and funding for </w:t>
            </w:r>
            <w:proofErr w:type="spellStart"/>
            <w:r w:rsidR="004F5EA4" w:rsidRPr="004F5EA4">
              <w:rPr>
                <w:rFonts w:cs="Arial"/>
              </w:rPr>
              <w:t>ScotMER</w:t>
            </w:r>
            <w:proofErr w:type="spellEnd"/>
            <w:r w:rsidR="004F5EA4" w:rsidRPr="004F5EA4">
              <w:rPr>
                <w:rFonts w:cs="Arial"/>
              </w:rPr>
              <w:t xml:space="preserve">. MSS thinks that EMF sits better within </w:t>
            </w:r>
            <w:proofErr w:type="spellStart"/>
            <w:r w:rsidR="003B4CB9" w:rsidRPr="004F5EA4">
              <w:rPr>
                <w:rFonts w:cs="Arial"/>
              </w:rPr>
              <w:t>ScotM</w:t>
            </w:r>
            <w:r w:rsidR="003B4CB9">
              <w:rPr>
                <w:rFonts w:cs="Arial"/>
              </w:rPr>
              <w:t>ER</w:t>
            </w:r>
            <w:proofErr w:type="spellEnd"/>
            <w:r w:rsidR="003B4CB9" w:rsidRPr="004F5EA4">
              <w:rPr>
                <w:rFonts w:cs="Arial"/>
              </w:rPr>
              <w:t xml:space="preserve"> </w:t>
            </w:r>
            <w:r w:rsidR="004F5EA4" w:rsidRPr="004F5EA4">
              <w:rPr>
                <w:rFonts w:cs="Arial"/>
              </w:rPr>
              <w:t>due to additional staff and funding to focus on monitoring</w:t>
            </w:r>
            <w:r w:rsidR="009A7536">
              <w:rPr>
                <w:rFonts w:cs="Arial"/>
              </w:rPr>
              <w:t xml:space="preserve"> and research</w:t>
            </w:r>
            <w:r w:rsidR="004F5EA4" w:rsidRPr="004F5EA4">
              <w:rPr>
                <w:rFonts w:cs="Arial"/>
              </w:rPr>
              <w:t xml:space="preserve">. Kirsty Wright (KW) </w:t>
            </w:r>
            <w:r w:rsidR="009A7536">
              <w:rPr>
                <w:rFonts w:cs="Arial"/>
              </w:rPr>
              <w:t>chairs</w:t>
            </w:r>
            <w:r w:rsidR="004F5EA4" w:rsidRPr="004F5EA4">
              <w:rPr>
                <w:rFonts w:cs="Arial"/>
              </w:rPr>
              <w:t xml:space="preserve"> the Fisheries </w:t>
            </w:r>
            <w:proofErr w:type="spellStart"/>
            <w:r w:rsidR="004F5EA4" w:rsidRPr="004F5EA4">
              <w:rPr>
                <w:rFonts w:cs="Arial"/>
              </w:rPr>
              <w:t>ScotMER</w:t>
            </w:r>
            <w:proofErr w:type="spellEnd"/>
            <w:r w:rsidR="004F5EA4" w:rsidRPr="004F5EA4">
              <w:rPr>
                <w:rFonts w:cs="Arial"/>
              </w:rPr>
              <w:t xml:space="preserve"> group and will act as a link to provide feedback in both directions. </w:t>
            </w:r>
          </w:p>
          <w:p w:rsidR="006C5295" w:rsidRDefault="006C5295" w:rsidP="00BB7E88">
            <w:pPr>
              <w:rPr>
                <w:rFonts w:cs="Arial"/>
              </w:rPr>
            </w:pPr>
          </w:p>
          <w:p w:rsidR="00585A05" w:rsidRDefault="00232C5D" w:rsidP="00585A05">
            <w:pPr>
              <w:rPr>
                <w:rFonts w:cs="Arial"/>
              </w:rPr>
            </w:pPr>
            <w:r>
              <w:rPr>
                <w:rFonts w:cs="Arial"/>
              </w:rPr>
              <w:t xml:space="preserve">8.5 </w:t>
            </w:r>
            <w:r w:rsidR="00585A05">
              <w:rPr>
                <w:rFonts w:cs="Arial"/>
              </w:rPr>
              <w:t xml:space="preserve">BB: MS has had some requests for individuals to join the </w:t>
            </w:r>
            <w:proofErr w:type="spellStart"/>
            <w:r w:rsidR="00585A05">
              <w:rPr>
                <w:rFonts w:cs="Arial"/>
              </w:rPr>
              <w:t>CFWG</w:t>
            </w:r>
            <w:proofErr w:type="spellEnd"/>
            <w:r w:rsidR="00585A05">
              <w:rPr>
                <w:rFonts w:cs="Arial"/>
              </w:rPr>
              <w:t xml:space="preserve">. MS have considered the </w:t>
            </w:r>
            <w:proofErr w:type="spellStart"/>
            <w:r w:rsidR="00585A05">
              <w:rPr>
                <w:rFonts w:cs="Arial"/>
              </w:rPr>
              <w:t>ToR</w:t>
            </w:r>
            <w:proofErr w:type="spellEnd"/>
            <w:r w:rsidR="00585A05">
              <w:rPr>
                <w:rFonts w:cs="Arial"/>
              </w:rPr>
              <w:t xml:space="preserve"> and have turned down the requests. Propose that future requests are dealt with in the same manner. </w:t>
            </w:r>
            <w:r w:rsidR="009A7536">
              <w:rPr>
                <w:rFonts w:cs="Arial"/>
              </w:rPr>
              <w:t xml:space="preserve">No objections were raised on this approach. </w:t>
            </w:r>
          </w:p>
          <w:p w:rsidR="00585A05" w:rsidRPr="00BB7E88" w:rsidRDefault="00585A05" w:rsidP="00BB7E88">
            <w:pPr>
              <w:rPr>
                <w:rFonts w:cs="Arial"/>
              </w:rPr>
            </w:pPr>
          </w:p>
        </w:tc>
      </w:tr>
    </w:tbl>
    <w:p w:rsidR="000D75E9" w:rsidRDefault="000D75E9">
      <w:pPr>
        <w:rPr>
          <w:rFonts w:cs="Arial"/>
          <w:sz w:val="22"/>
          <w:szCs w:val="22"/>
        </w:rPr>
      </w:pPr>
    </w:p>
    <w:p w:rsidR="00D847C7" w:rsidRPr="007663B4" w:rsidRDefault="009A7536">
      <w:pPr>
        <w:rPr>
          <w:rFonts w:cs="Arial"/>
          <w:b/>
          <w:bCs/>
          <w:sz w:val="22"/>
          <w:szCs w:val="22"/>
        </w:rPr>
      </w:pPr>
      <w:r w:rsidRPr="007663B4">
        <w:rPr>
          <w:rFonts w:cs="Arial"/>
          <w:b/>
          <w:bCs/>
          <w:sz w:val="22"/>
          <w:szCs w:val="22"/>
        </w:rPr>
        <w:t>Outstanding Actions for Next Meeting</w:t>
      </w:r>
    </w:p>
    <w:p w:rsidR="00D847C7" w:rsidRDefault="00D847C7">
      <w:pPr>
        <w:rPr>
          <w:rFonts w:cs="Arial"/>
          <w:sz w:val="22"/>
          <w:szCs w:val="22"/>
        </w:rPr>
      </w:pPr>
    </w:p>
    <w:tbl>
      <w:tblPr>
        <w:tblStyle w:val="TableGrid"/>
        <w:tblW w:w="9016" w:type="dxa"/>
        <w:tblInd w:w="0" w:type="dxa"/>
        <w:tblLook w:val="04A0" w:firstRow="1" w:lastRow="0" w:firstColumn="1" w:lastColumn="0" w:noHBand="0" w:noVBand="1"/>
      </w:tblPr>
      <w:tblGrid>
        <w:gridCol w:w="771"/>
        <w:gridCol w:w="1960"/>
        <w:gridCol w:w="1406"/>
        <w:gridCol w:w="2770"/>
        <w:gridCol w:w="2109"/>
      </w:tblGrid>
      <w:tr w:rsidR="009A7536" w:rsidRPr="00494D6E" w:rsidTr="007663B4">
        <w:tc>
          <w:tcPr>
            <w:tcW w:w="771" w:type="dxa"/>
            <w:tcBorders>
              <w:top w:val="single" w:sz="4" w:space="0" w:color="auto"/>
              <w:left w:val="single" w:sz="4" w:space="0" w:color="auto"/>
              <w:bottom w:val="single" w:sz="4" w:space="0" w:color="auto"/>
              <w:right w:val="single" w:sz="4" w:space="0" w:color="auto"/>
            </w:tcBorders>
            <w:hideMark/>
          </w:tcPr>
          <w:p w:rsidR="009A7536" w:rsidRPr="00494D6E" w:rsidRDefault="009A7536" w:rsidP="00987069">
            <w:pPr>
              <w:autoSpaceDE w:val="0"/>
              <w:autoSpaceDN w:val="0"/>
              <w:adjustRightInd w:val="0"/>
              <w:rPr>
                <w:rFonts w:cstheme="minorHAnsi"/>
                <w:b/>
                <w:bCs/>
              </w:rPr>
            </w:pPr>
            <w:r w:rsidRPr="00494D6E">
              <w:rPr>
                <w:rFonts w:cstheme="minorHAnsi"/>
                <w:b/>
                <w:bCs/>
              </w:rPr>
              <w:t>Item</w:t>
            </w:r>
          </w:p>
        </w:tc>
        <w:tc>
          <w:tcPr>
            <w:tcW w:w="1960" w:type="dxa"/>
            <w:tcBorders>
              <w:top w:val="single" w:sz="4" w:space="0" w:color="auto"/>
              <w:left w:val="single" w:sz="4" w:space="0" w:color="auto"/>
              <w:bottom w:val="single" w:sz="4" w:space="0" w:color="auto"/>
              <w:right w:val="single" w:sz="4" w:space="0" w:color="auto"/>
            </w:tcBorders>
            <w:hideMark/>
          </w:tcPr>
          <w:p w:rsidR="009A7536" w:rsidRPr="00494D6E" w:rsidRDefault="009A7536" w:rsidP="00987069">
            <w:pPr>
              <w:autoSpaceDE w:val="0"/>
              <w:autoSpaceDN w:val="0"/>
              <w:adjustRightInd w:val="0"/>
              <w:rPr>
                <w:rFonts w:cstheme="minorHAnsi"/>
                <w:b/>
                <w:bCs/>
              </w:rPr>
            </w:pPr>
            <w:r w:rsidRPr="00494D6E">
              <w:rPr>
                <w:rFonts w:cstheme="minorHAnsi"/>
                <w:b/>
                <w:bCs/>
              </w:rPr>
              <w:t>Action</w:t>
            </w:r>
          </w:p>
        </w:tc>
        <w:tc>
          <w:tcPr>
            <w:tcW w:w="1406" w:type="dxa"/>
            <w:tcBorders>
              <w:top w:val="single" w:sz="4" w:space="0" w:color="auto"/>
              <w:left w:val="single" w:sz="4" w:space="0" w:color="auto"/>
              <w:bottom w:val="single" w:sz="4" w:space="0" w:color="auto"/>
              <w:right w:val="single" w:sz="4" w:space="0" w:color="auto"/>
            </w:tcBorders>
            <w:hideMark/>
          </w:tcPr>
          <w:p w:rsidR="009A7536" w:rsidRPr="00494D6E" w:rsidRDefault="009A7536" w:rsidP="00987069">
            <w:pPr>
              <w:autoSpaceDE w:val="0"/>
              <w:autoSpaceDN w:val="0"/>
              <w:adjustRightInd w:val="0"/>
              <w:rPr>
                <w:rFonts w:cstheme="minorHAnsi"/>
                <w:b/>
                <w:bCs/>
              </w:rPr>
            </w:pPr>
            <w:r w:rsidRPr="00494D6E">
              <w:rPr>
                <w:rFonts w:cstheme="minorHAnsi"/>
                <w:b/>
                <w:bCs/>
              </w:rPr>
              <w:t>Responsible</w:t>
            </w:r>
          </w:p>
        </w:tc>
        <w:tc>
          <w:tcPr>
            <w:tcW w:w="2770" w:type="dxa"/>
            <w:tcBorders>
              <w:top w:val="single" w:sz="4" w:space="0" w:color="auto"/>
              <w:left w:val="single" w:sz="4" w:space="0" w:color="auto"/>
              <w:bottom w:val="single" w:sz="4" w:space="0" w:color="auto"/>
              <w:right w:val="single" w:sz="4" w:space="0" w:color="auto"/>
            </w:tcBorders>
            <w:hideMark/>
          </w:tcPr>
          <w:p w:rsidR="009A7536" w:rsidRPr="00494D6E" w:rsidRDefault="009A7536" w:rsidP="00987069">
            <w:pPr>
              <w:autoSpaceDE w:val="0"/>
              <w:autoSpaceDN w:val="0"/>
              <w:adjustRightInd w:val="0"/>
              <w:rPr>
                <w:rFonts w:cstheme="minorHAnsi"/>
                <w:b/>
                <w:bCs/>
              </w:rPr>
            </w:pPr>
            <w:r w:rsidRPr="00494D6E">
              <w:rPr>
                <w:rFonts w:cstheme="minorHAnsi"/>
                <w:b/>
                <w:bCs/>
              </w:rPr>
              <w:t>Open/Closed</w:t>
            </w:r>
          </w:p>
        </w:tc>
        <w:tc>
          <w:tcPr>
            <w:tcW w:w="2109"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b/>
                <w:bCs/>
              </w:rPr>
            </w:pPr>
            <w:r>
              <w:rPr>
                <w:rFonts w:cstheme="minorHAnsi"/>
                <w:b/>
                <w:bCs/>
              </w:rPr>
              <w:t>Action Taken</w:t>
            </w:r>
          </w:p>
        </w:tc>
      </w:tr>
      <w:tr w:rsidR="009A7536" w:rsidRPr="00494D6E" w:rsidTr="00DD0D65">
        <w:tc>
          <w:tcPr>
            <w:tcW w:w="9016" w:type="dxa"/>
            <w:gridSpan w:val="5"/>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b/>
                <w:bCs/>
              </w:rPr>
            </w:pPr>
            <w:r w:rsidRPr="00494D6E">
              <w:rPr>
                <w:rFonts w:cstheme="minorHAnsi"/>
                <w:b/>
                <w:bCs/>
              </w:rPr>
              <w:t>Actions from October 2020 meeting</w:t>
            </w:r>
          </w:p>
        </w:tc>
      </w:tr>
      <w:tr w:rsidR="009A7536" w:rsidRPr="00494D6E" w:rsidTr="007663B4">
        <w:tc>
          <w:tcPr>
            <w:tcW w:w="771"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sidRPr="00494D6E">
              <w:rPr>
                <w:rFonts w:cstheme="minorHAnsi"/>
              </w:rPr>
              <w:t>6.3</w:t>
            </w:r>
          </w:p>
        </w:tc>
        <w:tc>
          <w:tcPr>
            <w:tcW w:w="1960"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rPr>
                <w:rFonts w:cstheme="minorHAnsi"/>
                <w:b/>
                <w:bCs/>
              </w:rPr>
            </w:pPr>
            <w:r w:rsidRPr="00494D6E">
              <w:rPr>
                <w:rFonts w:cstheme="minorHAnsi"/>
              </w:rPr>
              <w:t>NO to provide draft cable route for consultation when it becomes available</w:t>
            </w:r>
          </w:p>
        </w:tc>
        <w:tc>
          <w:tcPr>
            <w:tcW w:w="1406"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proofErr w:type="spellStart"/>
            <w:r w:rsidRPr="00494D6E">
              <w:rPr>
                <w:rFonts w:cstheme="minorHAnsi"/>
              </w:rPr>
              <w:t>Nuria</w:t>
            </w:r>
            <w:proofErr w:type="spellEnd"/>
            <w:r w:rsidRPr="00494D6E">
              <w:rPr>
                <w:rFonts w:cstheme="minorHAnsi"/>
              </w:rPr>
              <w:t xml:space="preserve"> Abad Oliver (Moray West)</w:t>
            </w:r>
          </w:p>
        </w:tc>
        <w:tc>
          <w:tcPr>
            <w:tcW w:w="2770"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sidRPr="00494D6E">
              <w:rPr>
                <w:rFonts w:cstheme="minorHAnsi"/>
              </w:rPr>
              <w:t xml:space="preserve">Ongoing </w:t>
            </w:r>
          </w:p>
          <w:p w:rsidR="009A7536" w:rsidRDefault="009A7536" w:rsidP="00987069">
            <w:pPr>
              <w:autoSpaceDE w:val="0"/>
              <w:autoSpaceDN w:val="0"/>
              <w:adjustRightInd w:val="0"/>
              <w:rPr>
                <w:rFonts w:cstheme="minorHAnsi"/>
              </w:rPr>
            </w:pPr>
            <w:r w:rsidRPr="00640FE0">
              <w:rPr>
                <w:rFonts w:cs="Arial"/>
              </w:rPr>
              <w:t xml:space="preserve">Two different cable plans will be presented – one to cover the export cable route and one to cover the inter-array cables in the wind farm. The cable plan for the export cable is currently in draft. </w:t>
            </w:r>
          </w:p>
          <w:p w:rsidR="009A7536" w:rsidRPr="00494D6E" w:rsidRDefault="009A7536" w:rsidP="00987069">
            <w:pPr>
              <w:autoSpaceDE w:val="0"/>
              <w:autoSpaceDN w:val="0"/>
              <w:adjustRightInd w:val="0"/>
              <w:rPr>
                <w:rFonts w:cstheme="minorHAnsi"/>
              </w:rPr>
            </w:pPr>
          </w:p>
        </w:tc>
        <w:tc>
          <w:tcPr>
            <w:tcW w:w="2109"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p>
        </w:tc>
      </w:tr>
      <w:tr w:rsidR="009A7536" w:rsidRPr="00494D6E" w:rsidTr="00F31D13">
        <w:tc>
          <w:tcPr>
            <w:tcW w:w="9016" w:type="dxa"/>
            <w:gridSpan w:val="5"/>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b/>
                <w:bCs/>
              </w:rPr>
            </w:pPr>
            <w:r w:rsidRPr="00494D6E">
              <w:rPr>
                <w:rFonts w:cstheme="minorHAnsi"/>
                <w:b/>
                <w:bCs/>
              </w:rPr>
              <w:t>Actions from 20 April 2021 meeting</w:t>
            </w:r>
          </w:p>
        </w:tc>
      </w:tr>
      <w:tr w:rsidR="009A7536" w:rsidRPr="00494D6E" w:rsidTr="007663B4">
        <w:tc>
          <w:tcPr>
            <w:tcW w:w="771"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sidRPr="00494D6E">
              <w:rPr>
                <w:rFonts w:cstheme="minorHAnsi"/>
              </w:rPr>
              <w:t>2.1</w:t>
            </w:r>
          </w:p>
        </w:tc>
        <w:tc>
          <w:tcPr>
            <w:tcW w:w="1960"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sidRPr="00494D6E">
              <w:rPr>
                <w:rFonts w:cstheme="minorHAnsi"/>
              </w:rPr>
              <w:t xml:space="preserve">BB to ensure that the </w:t>
            </w:r>
            <w:proofErr w:type="spellStart"/>
            <w:r w:rsidRPr="00494D6E">
              <w:rPr>
                <w:rFonts w:cstheme="minorHAnsi"/>
              </w:rPr>
              <w:t>CFWGs</w:t>
            </w:r>
            <w:proofErr w:type="spellEnd"/>
            <w:r w:rsidRPr="00494D6E">
              <w:rPr>
                <w:rFonts w:cstheme="minorHAnsi"/>
              </w:rPr>
              <w:t xml:space="preserve"> are informed in the status and outcomes of the Community Benefit Guidance.</w:t>
            </w:r>
          </w:p>
        </w:tc>
        <w:tc>
          <w:tcPr>
            <w:tcW w:w="1406"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sidRPr="00494D6E">
              <w:rPr>
                <w:rFonts w:cstheme="minorHAnsi"/>
              </w:rPr>
              <w:t>Bruce Buchanan (MS)</w:t>
            </w:r>
          </w:p>
        </w:tc>
        <w:tc>
          <w:tcPr>
            <w:tcW w:w="2770"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sidRPr="00494D6E">
              <w:rPr>
                <w:rFonts w:cstheme="minorHAnsi"/>
              </w:rPr>
              <w:t>Ongoing</w:t>
            </w:r>
          </w:p>
          <w:p w:rsidR="009A7536" w:rsidRPr="00494D6E" w:rsidRDefault="009A7536" w:rsidP="00987069">
            <w:pPr>
              <w:autoSpaceDE w:val="0"/>
              <w:autoSpaceDN w:val="0"/>
              <w:adjustRightInd w:val="0"/>
              <w:rPr>
                <w:rFonts w:cstheme="minorHAnsi"/>
              </w:rPr>
            </w:pPr>
            <w:r w:rsidRPr="00640FE0">
              <w:rPr>
                <w:rFonts w:cs="Arial"/>
              </w:rPr>
              <w:t>Colleagues in the energy division will be taking this forward and will be consulting with ministers. Expect to be in contact later this year. BB will keep action ongoing and provide progress updates.</w:t>
            </w:r>
          </w:p>
        </w:tc>
        <w:tc>
          <w:tcPr>
            <w:tcW w:w="2109"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p>
        </w:tc>
      </w:tr>
      <w:tr w:rsidR="009A7536" w:rsidRPr="00494D6E" w:rsidTr="004505AF">
        <w:tc>
          <w:tcPr>
            <w:tcW w:w="9016" w:type="dxa"/>
            <w:gridSpan w:val="5"/>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b/>
                <w:bCs/>
              </w:rPr>
            </w:pPr>
            <w:r w:rsidRPr="00494D6E">
              <w:rPr>
                <w:rFonts w:cstheme="minorHAnsi"/>
                <w:b/>
                <w:bCs/>
              </w:rPr>
              <w:t>Actions from 9</w:t>
            </w:r>
            <w:r w:rsidRPr="00494D6E">
              <w:rPr>
                <w:rFonts w:cstheme="minorHAnsi"/>
                <w:b/>
                <w:bCs/>
                <w:vertAlign w:val="superscript"/>
              </w:rPr>
              <w:t>th</w:t>
            </w:r>
            <w:r w:rsidRPr="00494D6E">
              <w:rPr>
                <w:rFonts w:cstheme="minorHAnsi"/>
                <w:b/>
                <w:bCs/>
              </w:rPr>
              <w:t xml:space="preserve"> December 2021 meeting</w:t>
            </w:r>
          </w:p>
        </w:tc>
      </w:tr>
      <w:tr w:rsidR="009A7536" w:rsidRPr="00494D6E" w:rsidTr="007663B4">
        <w:tc>
          <w:tcPr>
            <w:tcW w:w="771" w:type="dxa"/>
            <w:tcBorders>
              <w:top w:val="single" w:sz="4" w:space="0" w:color="auto"/>
              <w:left w:val="single" w:sz="4" w:space="0" w:color="auto"/>
              <w:bottom w:val="single" w:sz="4" w:space="0" w:color="auto"/>
              <w:right w:val="single" w:sz="4" w:space="0" w:color="auto"/>
            </w:tcBorders>
          </w:tcPr>
          <w:p w:rsidR="009A7536" w:rsidRPr="00A848E5" w:rsidRDefault="009A7536" w:rsidP="00987069">
            <w:pPr>
              <w:autoSpaceDE w:val="0"/>
              <w:autoSpaceDN w:val="0"/>
              <w:adjustRightInd w:val="0"/>
              <w:rPr>
                <w:rFonts w:cstheme="minorHAnsi"/>
              </w:rPr>
            </w:pPr>
            <w:r w:rsidRPr="00A848E5">
              <w:rPr>
                <w:rFonts w:cstheme="minorHAnsi"/>
              </w:rPr>
              <w:t>7.5.1</w:t>
            </w:r>
          </w:p>
        </w:tc>
        <w:tc>
          <w:tcPr>
            <w:tcW w:w="1960" w:type="dxa"/>
            <w:tcBorders>
              <w:top w:val="single" w:sz="4" w:space="0" w:color="auto"/>
              <w:left w:val="single" w:sz="4" w:space="0" w:color="auto"/>
              <w:bottom w:val="single" w:sz="4" w:space="0" w:color="auto"/>
              <w:right w:val="single" w:sz="4" w:space="0" w:color="auto"/>
            </w:tcBorders>
          </w:tcPr>
          <w:p w:rsidR="009A7536" w:rsidRPr="00A848E5" w:rsidRDefault="009A7536" w:rsidP="00987069">
            <w:pPr>
              <w:autoSpaceDE w:val="0"/>
              <w:autoSpaceDN w:val="0"/>
              <w:adjustRightInd w:val="0"/>
              <w:rPr>
                <w:rFonts w:cstheme="minorHAnsi"/>
              </w:rPr>
            </w:pPr>
            <w:r w:rsidRPr="00A848E5">
              <w:rPr>
                <w:rFonts w:cstheme="minorHAnsi"/>
              </w:rPr>
              <w:t xml:space="preserve">AWG to collate Action Plan responses from Forth and </w:t>
            </w:r>
            <w:proofErr w:type="spellStart"/>
            <w:r w:rsidRPr="00A848E5">
              <w:rPr>
                <w:rFonts w:cstheme="minorHAnsi"/>
              </w:rPr>
              <w:t>Tay</w:t>
            </w:r>
            <w:proofErr w:type="spellEnd"/>
            <w:r w:rsidRPr="00A848E5">
              <w:rPr>
                <w:rFonts w:cstheme="minorHAnsi"/>
              </w:rPr>
              <w:t xml:space="preserve"> and Moray Firth </w:t>
            </w:r>
            <w:proofErr w:type="spellStart"/>
            <w:r w:rsidRPr="00A848E5">
              <w:rPr>
                <w:rFonts w:cstheme="minorHAnsi"/>
              </w:rPr>
              <w:t>CFWG</w:t>
            </w:r>
            <w:proofErr w:type="spellEnd"/>
            <w:r w:rsidRPr="00A848E5">
              <w:rPr>
                <w:rFonts w:cstheme="minorHAnsi"/>
              </w:rPr>
              <w:t xml:space="preserve"> developers</w:t>
            </w:r>
          </w:p>
        </w:tc>
        <w:tc>
          <w:tcPr>
            <w:tcW w:w="1406" w:type="dxa"/>
            <w:tcBorders>
              <w:top w:val="single" w:sz="4" w:space="0" w:color="auto"/>
              <w:left w:val="single" w:sz="4" w:space="0" w:color="auto"/>
              <w:bottom w:val="single" w:sz="4" w:space="0" w:color="auto"/>
              <w:right w:val="single" w:sz="4" w:space="0" w:color="auto"/>
            </w:tcBorders>
          </w:tcPr>
          <w:p w:rsidR="009A7536" w:rsidRPr="00A848E5" w:rsidRDefault="009A7536" w:rsidP="00987069">
            <w:pPr>
              <w:autoSpaceDE w:val="0"/>
              <w:autoSpaceDN w:val="0"/>
              <w:adjustRightInd w:val="0"/>
              <w:rPr>
                <w:rFonts w:cstheme="minorHAnsi"/>
              </w:rPr>
            </w:pPr>
            <w:r w:rsidRPr="00A848E5">
              <w:rPr>
                <w:rFonts w:cstheme="minorHAnsi"/>
              </w:rPr>
              <w:t xml:space="preserve">Alex </w:t>
            </w:r>
            <w:proofErr w:type="spellStart"/>
            <w:r w:rsidRPr="00A848E5">
              <w:rPr>
                <w:rFonts w:cstheme="minorHAnsi"/>
              </w:rPr>
              <w:t>Winrow-Giffin</w:t>
            </w:r>
            <w:proofErr w:type="spellEnd"/>
            <w:r w:rsidRPr="00A848E5">
              <w:rPr>
                <w:rFonts w:cstheme="minorHAnsi"/>
              </w:rPr>
              <w:t xml:space="preserve"> (</w:t>
            </w:r>
            <w:proofErr w:type="spellStart"/>
            <w:r w:rsidRPr="00A848E5">
              <w:rPr>
                <w:rFonts w:cstheme="minorHAnsi"/>
              </w:rPr>
              <w:t>BMM</w:t>
            </w:r>
            <w:proofErr w:type="spellEnd"/>
            <w:r w:rsidRPr="00A848E5">
              <w:rPr>
                <w:rFonts w:cstheme="minorHAnsi"/>
              </w:rPr>
              <w:t>)</w:t>
            </w:r>
          </w:p>
        </w:tc>
        <w:tc>
          <w:tcPr>
            <w:tcW w:w="2770" w:type="dxa"/>
            <w:vMerge w:val="restart"/>
            <w:tcBorders>
              <w:top w:val="single" w:sz="4" w:space="0" w:color="auto"/>
              <w:left w:val="single" w:sz="4" w:space="0" w:color="auto"/>
              <w:right w:val="single" w:sz="4" w:space="0" w:color="auto"/>
            </w:tcBorders>
          </w:tcPr>
          <w:p w:rsidR="009A7536" w:rsidRDefault="009A7536" w:rsidP="00987069">
            <w:pPr>
              <w:autoSpaceDE w:val="0"/>
              <w:autoSpaceDN w:val="0"/>
              <w:adjustRightInd w:val="0"/>
              <w:rPr>
                <w:rFonts w:cstheme="minorHAnsi"/>
              </w:rPr>
            </w:pPr>
            <w:r w:rsidRPr="00A848E5">
              <w:rPr>
                <w:rFonts w:cstheme="minorHAnsi"/>
              </w:rPr>
              <w:t xml:space="preserve">To be dealt with in separate joint </w:t>
            </w:r>
            <w:proofErr w:type="spellStart"/>
            <w:r w:rsidRPr="00A848E5">
              <w:rPr>
                <w:rFonts w:cstheme="minorHAnsi"/>
              </w:rPr>
              <w:t>CFWG</w:t>
            </w:r>
            <w:proofErr w:type="spellEnd"/>
            <w:r w:rsidRPr="00A848E5">
              <w:rPr>
                <w:rFonts w:cstheme="minorHAnsi"/>
              </w:rPr>
              <w:t xml:space="preserve"> action plan meeting. </w:t>
            </w:r>
          </w:p>
          <w:p w:rsidR="009A7536" w:rsidRDefault="009A7536" w:rsidP="00987069">
            <w:pPr>
              <w:autoSpaceDE w:val="0"/>
              <w:autoSpaceDN w:val="0"/>
              <w:adjustRightInd w:val="0"/>
              <w:rPr>
                <w:rFonts w:cstheme="minorHAnsi"/>
              </w:rPr>
            </w:pPr>
          </w:p>
          <w:p w:rsidR="009A7536" w:rsidRPr="00A848E5" w:rsidRDefault="009A7536" w:rsidP="00987069">
            <w:pPr>
              <w:autoSpaceDE w:val="0"/>
              <w:autoSpaceDN w:val="0"/>
              <w:adjustRightInd w:val="0"/>
              <w:rPr>
                <w:rFonts w:cstheme="minorHAnsi"/>
              </w:rPr>
            </w:pPr>
            <w:r>
              <w:rPr>
                <w:rFonts w:cstheme="minorHAnsi"/>
              </w:rPr>
              <w:t xml:space="preserve">Responses to be circulated in advance of said meeting. </w:t>
            </w:r>
          </w:p>
        </w:tc>
        <w:tc>
          <w:tcPr>
            <w:tcW w:w="2109" w:type="dxa"/>
            <w:tcBorders>
              <w:top w:val="single" w:sz="4" w:space="0" w:color="auto"/>
              <w:left w:val="single" w:sz="4" w:space="0" w:color="auto"/>
              <w:right w:val="single" w:sz="4" w:space="0" w:color="auto"/>
            </w:tcBorders>
          </w:tcPr>
          <w:p w:rsidR="00726707" w:rsidRDefault="00726707" w:rsidP="00987069">
            <w:pPr>
              <w:autoSpaceDE w:val="0"/>
              <w:autoSpaceDN w:val="0"/>
              <w:adjustRightInd w:val="0"/>
              <w:rPr>
                <w:rFonts w:cstheme="minorHAnsi"/>
              </w:rPr>
            </w:pPr>
            <w:r>
              <w:rPr>
                <w:rFonts w:cstheme="minorHAnsi"/>
              </w:rPr>
              <w:t xml:space="preserve">Closed. </w:t>
            </w:r>
          </w:p>
          <w:p w:rsidR="00726707" w:rsidRDefault="00726707" w:rsidP="00987069">
            <w:pPr>
              <w:autoSpaceDE w:val="0"/>
              <w:autoSpaceDN w:val="0"/>
              <w:adjustRightInd w:val="0"/>
              <w:rPr>
                <w:rFonts w:cstheme="minorHAnsi"/>
              </w:rPr>
            </w:pPr>
          </w:p>
          <w:p w:rsidR="009A7536" w:rsidRDefault="00726707" w:rsidP="00987069">
            <w:pPr>
              <w:autoSpaceDE w:val="0"/>
              <w:autoSpaceDN w:val="0"/>
              <w:adjustRightInd w:val="0"/>
              <w:rPr>
                <w:rFonts w:cstheme="minorHAnsi"/>
              </w:rPr>
            </w:pPr>
            <w:r>
              <w:rPr>
                <w:rFonts w:cstheme="minorHAnsi"/>
              </w:rPr>
              <w:t xml:space="preserve">Action Plan responses from developers collated and issued to </w:t>
            </w:r>
            <w:proofErr w:type="spellStart"/>
            <w:r>
              <w:rPr>
                <w:rFonts w:cstheme="minorHAnsi"/>
              </w:rPr>
              <w:t>CFWG</w:t>
            </w:r>
            <w:proofErr w:type="spellEnd"/>
          </w:p>
          <w:p w:rsidR="00726707" w:rsidRPr="00A848E5" w:rsidRDefault="00726707" w:rsidP="00987069">
            <w:pPr>
              <w:autoSpaceDE w:val="0"/>
              <w:autoSpaceDN w:val="0"/>
              <w:adjustRightInd w:val="0"/>
              <w:rPr>
                <w:rFonts w:cstheme="minorHAnsi"/>
              </w:rPr>
            </w:pPr>
          </w:p>
        </w:tc>
      </w:tr>
      <w:tr w:rsidR="009A7536" w:rsidRPr="00494D6E" w:rsidTr="007663B4">
        <w:tc>
          <w:tcPr>
            <w:tcW w:w="771" w:type="dxa"/>
            <w:tcBorders>
              <w:top w:val="single" w:sz="4" w:space="0" w:color="auto"/>
              <w:left w:val="single" w:sz="4" w:space="0" w:color="auto"/>
              <w:bottom w:val="single" w:sz="4" w:space="0" w:color="auto"/>
              <w:right w:val="single" w:sz="4" w:space="0" w:color="auto"/>
            </w:tcBorders>
          </w:tcPr>
          <w:p w:rsidR="009A7536" w:rsidRPr="00A848E5" w:rsidRDefault="009A7536" w:rsidP="00987069">
            <w:pPr>
              <w:autoSpaceDE w:val="0"/>
              <w:autoSpaceDN w:val="0"/>
              <w:adjustRightInd w:val="0"/>
              <w:rPr>
                <w:rFonts w:cstheme="minorHAnsi"/>
              </w:rPr>
            </w:pPr>
            <w:r w:rsidRPr="00A848E5">
              <w:rPr>
                <w:rFonts w:cstheme="minorHAnsi"/>
              </w:rPr>
              <w:t>7.5.2</w:t>
            </w:r>
          </w:p>
        </w:tc>
        <w:tc>
          <w:tcPr>
            <w:tcW w:w="1960" w:type="dxa"/>
            <w:tcBorders>
              <w:top w:val="single" w:sz="4" w:space="0" w:color="auto"/>
              <w:left w:val="single" w:sz="4" w:space="0" w:color="auto"/>
              <w:bottom w:val="single" w:sz="4" w:space="0" w:color="auto"/>
              <w:right w:val="single" w:sz="4" w:space="0" w:color="auto"/>
            </w:tcBorders>
          </w:tcPr>
          <w:p w:rsidR="009A7536" w:rsidRPr="00A848E5" w:rsidRDefault="009A7536" w:rsidP="00987069">
            <w:pPr>
              <w:rPr>
                <w:rFonts w:cstheme="minorHAnsi"/>
              </w:rPr>
            </w:pPr>
            <w:r w:rsidRPr="00A848E5">
              <w:rPr>
                <w:rFonts w:cstheme="minorHAnsi"/>
              </w:rPr>
              <w:t xml:space="preserve">Developers feedback and nominated leads to be sent to BB and Roger May to populate the action plan table. </w:t>
            </w:r>
          </w:p>
          <w:p w:rsidR="009A7536" w:rsidRPr="00A848E5" w:rsidRDefault="009A7536" w:rsidP="00987069">
            <w:pPr>
              <w:rPr>
                <w:rFonts w:cstheme="minorHAnsi"/>
              </w:rPr>
            </w:pPr>
          </w:p>
        </w:tc>
        <w:tc>
          <w:tcPr>
            <w:tcW w:w="1406" w:type="dxa"/>
            <w:tcBorders>
              <w:top w:val="single" w:sz="4" w:space="0" w:color="auto"/>
              <w:left w:val="single" w:sz="4" w:space="0" w:color="auto"/>
              <w:bottom w:val="single" w:sz="4" w:space="0" w:color="auto"/>
              <w:right w:val="single" w:sz="4" w:space="0" w:color="auto"/>
            </w:tcBorders>
          </w:tcPr>
          <w:p w:rsidR="009A7536" w:rsidRPr="00A848E5" w:rsidRDefault="009A7536" w:rsidP="00987069">
            <w:pPr>
              <w:autoSpaceDE w:val="0"/>
              <w:autoSpaceDN w:val="0"/>
              <w:adjustRightInd w:val="0"/>
              <w:rPr>
                <w:rFonts w:cstheme="minorHAnsi"/>
              </w:rPr>
            </w:pPr>
            <w:r w:rsidRPr="00A848E5">
              <w:rPr>
                <w:rFonts w:cstheme="minorHAnsi"/>
              </w:rPr>
              <w:t>ALL</w:t>
            </w:r>
          </w:p>
        </w:tc>
        <w:tc>
          <w:tcPr>
            <w:tcW w:w="2770" w:type="dxa"/>
            <w:vMerge/>
            <w:tcBorders>
              <w:left w:val="single" w:sz="4" w:space="0" w:color="auto"/>
              <w:right w:val="single" w:sz="4" w:space="0" w:color="auto"/>
            </w:tcBorders>
          </w:tcPr>
          <w:p w:rsidR="009A7536" w:rsidRPr="00DA5696" w:rsidRDefault="009A7536" w:rsidP="00987069">
            <w:pPr>
              <w:autoSpaceDE w:val="0"/>
              <w:autoSpaceDN w:val="0"/>
              <w:adjustRightInd w:val="0"/>
              <w:rPr>
                <w:rFonts w:cstheme="minorHAnsi"/>
                <w:highlight w:val="yellow"/>
              </w:rPr>
            </w:pPr>
          </w:p>
        </w:tc>
        <w:tc>
          <w:tcPr>
            <w:tcW w:w="2109" w:type="dxa"/>
            <w:tcBorders>
              <w:left w:val="single" w:sz="4" w:space="0" w:color="auto"/>
              <w:right w:val="single" w:sz="4" w:space="0" w:color="auto"/>
            </w:tcBorders>
          </w:tcPr>
          <w:p w:rsidR="009A7536" w:rsidRPr="00DA5696" w:rsidRDefault="00726707" w:rsidP="00987069">
            <w:pPr>
              <w:autoSpaceDE w:val="0"/>
              <w:autoSpaceDN w:val="0"/>
              <w:adjustRightInd w:val="0"/>
              <w:rPr>
                <w:rFonts w:cstheme="minorHAnsi"/>
                <w:highlight w:val="yellow"/>
              </w:rPr>
            </w:pPr>
            <w:r>
              <w:rPr>
                <w:rFonts w:cstheme="minorHAnsi"/>
              </w:rPr>
              <w:t xml:space="preserve">Action Plan responses from developers collated and issued to </w:t>
            </w:r>
            <w:proofErr w:type="spellStart"/>
            <w:r>
              <w:rPr>
                <w:rFonts w:cstheme="minorHAnsi"/>
              </w:rPr>
              <w:t>CFWG</w:t>
            </w:r>
            <w:proofErr w:type="spellEnd"/>
          </w:p>
        </w:tc>
      </w:tr>
      <w:tr w:rsidR="009A7536" w:rsidRPr="00494D6E" w:rsidTr="007663B4">
        <w:tc>
          <w:tcPr>
            <w:tcW w:w="771" w:type="dxa"/>
            <w:tcBorders>
              <w:top w:val="single" w:sz="4" w:space="0" w:color="auto"/>
              <w:left w:val="single" w:sz="4" w:space="0" w:color="auto"/>
              <w:bottom w:val="single" w:sz="4" w:space="0" w:color="auto"/>
              <w:right w:val="single" w:sz="4" w:space="0" w:color="auto"/>
            </w:tcBorders>
          </w:tcPr>
          <w:p w:rsidR="009A7536" w:rsidRPr="00A848E5" w:rsidRDefault="009A7536" w:rsidP="00987069">
            <w:pPr>
              <w:autoSpaceDE w:val="0"/>
              <w:autoSpaceDN w:val="0"/>
              <w:adjustRightInd w:val="0"/>
              <w:rPr>
                <w:rFonts w:cstheme="minorHAnsi"/>
              </w:rPr>
            </w:pPr>
            <w:r w:rsidRPr="00A848E5">
              <w:rPr>
                <w:rFonts w:cstheme="minorHAnsi"/>
              </w:rPr>
              <w:t>7.5.3</w:t>
            </w:r>
          </w:p>
        </w:tc>
        <w:tc>
          <w:tcPr>
            <w:tcW w:w="1960" w:type="dxa"/>
            <w:tcBorders>
              <w:top w:val="single" w:sz="4" w:space="0" w:color="auto"/>
              <w:left w:val="single" w:sz="4" w:space="0" w:color="auto"/>
              <w:bottom w:val="single" w:sz="4" w:space="0" w:color="auto"/>
              <w:right w:val="single" w:sz="4" w:space="0" w:color="auto"/>
            </w:tcBorders>
          </w:tcPr>
          <w:p w:rsidR="009A7536" w:rsidRPr="00A848E5" w:rsidRDefault="009A7536" w:rsidP="00987069">
            <w:pPr>
              <w:rPr>
                <w:rFonts w:cstheme="minorHAnsi"/>
              </w:rPr>
            </w:pPr>
            <w:r w:rsidRPr="00A848E5">
              <w:rPr>
                <w:rFonts w:cstheme="minorHAnsi"/>
              </w:rPr>
              <w:t xml:space="preserve">MM to collate Action Plan responses from Forth and </w:t>
            </w:r>
            <w:proofErr w:type="spellStart"/>
            <w:r w:rsidRPr="00A848E5">
              <w:rPr>
                <w:rFonts w:cstheme="minorHAnsi"/>
              </w:rPr>
              <w:t>Tay</w:t>
            </w:r>
            <w:proofErr w:type="spellEnd"/>
            <w:r w:rsidRPr="00A848E5">
              <w:rPr>
                <w:rFonts w:cstheme="minorHAnsi"/>
              </w:rPr>
              <w:t xml:space="preserve"> and Moray Firth </w:t>
            </w:r>
            <w:proofErr w:type="spellStart"/>
            <w:r w:rsidRPr="00A848E5">
              <w:rPr>
                <w:rFonts w:cstheme="minorHAnsi"/>
              </w:rPr>
              <w:t>CFWG</w:t>
            </w:r>
            <w:proofErr w:type="spellEnd"/>
            <w:r w:rsidRPr="00A848E5">
              <w:rPr>
                <w:rFonts w:cstheme="minorHAnsi"/>
              </w:rPr>
              <w:t xml:space="preserve"> fishing representatives and nominated leads for actions</w:t>
            </w:r>
          </w:p>
        </w:tc>
        <w:tc>
          <w:tcPr>
            <w:tcW w:w="1406" w:type="dxa"/>
            <w:tcBorders>
              <w:top w:val="single" w:sz="4" w:space="0" w:color="auto"/>
              <w:left w:val="single" w:sz="4" w:space="0" w:color="auto"/>
              <w:bottom w:val="single" w:sz="4" w:space="0" w:color="auto"/>
              <w:right w:val="single" w:sz="4" w:space="0" w:color="auto"/>
            </w:tcBorders>
          </w:tcPr>
          <w:p w:rsidR="009A7536" w:rsidRPr="00A848E5" w:rsidRDefault="009A7536" w:rsidP="00987069">
            <w:pPr>
              <w:autoSpaceDE w:val="0"/>
              <w:autoSpaceDN w:val="0"/>
              <w:adjustRightInd w:val="0"/>
              <w:rPr>
                <w:rFonts w:cstheme="minorHAnsi"/>
              </w:rPr>
            </w:pPr>
            <w:r w:rsidRPr="00A848E5">
              <w:rPr>
                <w:rFonts w:cstheme="minorHAnsi"/>
              </w:rPr>
              <w:t>Malcolm Morrison</w:t>
            </w:r>
          </w:p>
        </w:tc>
        <w:tc>
          <w:tcPr>
            <w:tcW w:w="2770" w:type="dxa"/>
            <w:vMerge/>
            <w:tcBorders>
              <w:left w:val="single" w:sz="4" w:space="0" w:color="auto"/>
              <w:bottom w:val="single" w:sz="4" w:space="0" w:color="auto"/>
              <w:right w:val="single" w:sz="4" w:space="0" w:color="auto"/>
            </w:tcBorders>
          </w:tcPr>
          <w:p w:rsidR="009A7536" w:rsidRPr="00DA5696" w:rsidRDefault="009A7536" w:rsidP="00987069">
            <w:pPr>
              <w:autoSpaceDE w:val="0"/>
              <w:autoSpaceDN w:val="0"/>
              <w:adjustRightInd w:val="0"/>
              <w:rPr>
                <w:rFonts w:cstheme="minorHAnsi"/>
                <w:highlight w:val="yellow"/>
              </w:rPr>
            </w:pPr>
          </w:p>
        </w:tc>
        <w:tc>
          <w:tcPr>
            <w:tcW w:w="2109" w:type="dxa"/>
            <w:tcBorders>
              <w:left w:val="single" w:sz="4" w:space="0" w:color="auto"/>
              <w:bottom w:val="single" w:sz="4" w:space="0" w:color="auto"/>
              <w:right w:val="single" w:sz="4" w:space="0" w:color="auto"/>
            </w:tcBorders>
          </w:tcPr>
          <w:p w:rsidR="009A7536" w:rsidRPr="00DA5696" w:rsidRDefault="00726707" w:rsidP="00987069">
            <w:pPr>
              <w:autoSpaceDE w:val="0"/>
              <w:autoSpaceDN w:val="0"/>
              <w:adjustRightInd w:val="0"/>
              <w:rPr>
                <w:rFonts w:cstheme="minorHAnsi"/>
                <w:highlight w:val="yellow"/>
              </w:rPr>
            </w:pPr>
            <w:r>
              <w:rPr>
                <w:rFonts w:cstheme="minorHAnsi"/>
              </w:rPr>
              <w:t xml:space="preserve">Action Plan responses from fishing reps collated and issued to </w:t>
            </w:r>
            <w:proofErr w:type="spellStart"/>
            <w:r w:rsidR="00521176">
              <w:rPr>
                <w:rFonts w:cstheme="minorHAnsi"/>
              </w:rPr>
              <w:t>CFWG</w:t>
            </w:r>
            <w:proofErr w:type="spellEnd"/>
          </w:p>
        </w:tc>
      </w:tr>
      <w:tr w:rsidR="009A7536" w:rsidRPr="00494D6E" w:rsidTr="007663B4">
        <w:tc>
          <w:tcPr>
            <w:tcW w:w="771"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sidRPr="00494D6E">
              <w:rPr>
                <w:rFonts w:cstheme="minorHAnsi"/>
              </w:rPr>
              <w:t>8.1</w:t>
            </w:r>
          </w:p>
        </w:tc>
        <w:tc>
          <w:tcPr>
            <w:tcW w:w="1960"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rPr>
                <w:rFonts w:cstheme="minorHAnsi"/>
              </w:rPr>
            </w:pPr>
            <w:r w:rsidRPr="00494D6E">
              <w:rPr>
                <w:rFonts w:cstheme="minorHAnsi"/>
              </w:rPr>
              <w:t xml:space="preserve">BB to chase Roger, to </w:t>
            </w:r>
            <w:proofErr w:type="spellStart"/>
            <w:r w:rsidRPr="00494D6E">
              <w:rPr>
                <w:rFonts w:cstheme="minorHAnsi"/>
              </w:rPr>
              <w:t>finalise</w:t>
            </w:r>
            <w:proofErr w:type="spellEnd"/>
            <w:r w:rsidRPr="00494D6E">
              <w:rPr>
                <w:rFonts w:cstheme="minorHAnsi"/>
              </w:rPr>
              <w:t xml:space="preserve"> the damage to gear form document and put it into use as soon as possible.</w:t>
            </w:r>
          </w:p>
        </w:tc>
        <w:tc>
          <w:tcPr>
            <w:tcW w:w="1406"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sidRPr="00494D6E">
              <w:rPr>
                <w:rFonts w:cstheme="minorHAnsi"/>
              </w:rPr>
              <w:t>Bruce Buchanan</w:t>
            </w:r>
            <w:r>
              <w:rPr>
                <w:rFonts w:cstheme="minorHAnsi"/>
              </w:rPr>
              <w:t xml:space="preserve"> (BB)</w:t>
            </w:r>
            <w:r w:rsidRPr="00494D6E">
              <w:rPr>
                <w:rFonts w:cstheme="minorHAnsi"/>
              </w:rPr>
              <w:t xml:space="preserve"> and Roger May</w:t>
            </w:r>
            <w:r>
              <w:rPr>
                <w:rFonts w:cstheme="minorHAnsi"/>
              </w:rPr>
              <w:t xml:space="preserve"> (RM)</w:t>
            </w:r>
            <w:r w:rsidRPr="00494D6E">
              <w:rPr>
                <w:rFonts w:cstheme="minorHAnsi"/>
              </w:rPr>
              <w:t xml:space="preserve"> (</w:t>
            </w:r>
            <w:r>
              <w:rPr>
                <w:rFonts w:cstheme="minorHAnsi"/>
              </w:rPr>
              <w:t>MS</w:t>
            </w:r>
            <w:r w:rsidRPr="00494D6E">
              <w:rPr>
                <w:rFonts w:cstheme="minorHAnsi"/>
              </w:rPr>
              <w:t>)</w:t>
            </w:r>
          </w:p>
        </w:tc>
        <w:tc>
          <w:tcPr>
            <w:tcW w:w="2770"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Pr>
                <w:rFonts w:cstheme="minorHAnsi"/>
              </w:rPr>
              <w:t xml:space="preserve">Will be circulated once RM returns from sick leave. </w:t>
            </w:r>
          </w:p>
        </w:tc>
        <w:tc>
          <w:tcPr>
            <w:tcW w:w="2109" w:type="dxa"/>
            <w:tcBorders>
              <w:top w:val="single" w:sz="4" w:space="0" w:color="auto"/>
              <w:left w:val="single" w:sz="4" w:space="0" w:color="auto"/>
              <w:bottom w:val="single" w:sz="4" w:space="0" w:color="auto"/>
              <w:right w:val="single" w:sz="4" w:space="0" w:color="auto"/>
            </w:tcBorders>
          </w:tcPr>
          <w:p w:rsidR="009A7536" w:rsidRDefault="009A7536" w:rsidP="00987069">
            <w:pPr>
              <w:autoSpaceDE w:val="0"/>
              <w:autoSpaceDN w:val="0"/>
              <w:adjustRightInd w:val="0"/>
              <w:rPr>
                <w:rFonts w:cstheme="minorHAnsi"/>
              </w:rPr>
            </w:pPr>
          </w:p>
        </w:tc>
      </w:tr>
      <w:tr w:rsidR="009A7536" w:rsidRPr="00494D6E" w:rsidTr="00034CB3">
        <w:tc>
          <w:tcPr>
            <w:tcW w:w="9016" w:type="dxa"/>
            <w:gridSpan w:val="5"/>
            <w:tcBorders>
              <w:top w:val="single" w:sz="4" w:space="0" w:color="auto"/>
              <w:left w:val="single" w:sz="4" w:space="0" w:color="auto"/>
              <w:bottom w:val="single" w:sz="4" w:space="0" w:color="auto"/>
              <w:right w:val="single" w:sz="4" w:space="0" w:color="auto"/>
            </w:tcBorders>
          </w:tcPr>
          <w:p w:rsidR="009A7536" w:rsidRPr="00A848E5" w:rsidRDefault="009A7536" w:rsidP="00987069">
            <w:pPr>
              <w:autoSpaceDE w:val="0"/>
              <w:autoSpaceDN w:val="0"/>
              <w:adjustRightInd w:val="0"/>
              <w:rPr>
                <w:rFonts w:cstheme="minorHAnsi"/>
                <w:b/>
                <w:bCs/>
              </w:rPr>
            </w:pPr>
            <w:r w:rsidRPr="00A848E5">
              <w:rPr>
                <w:rFonts w:cstheme="minorHAnsi"/>
                <w:b/>
                <w:bCs/>
              </w:rPr>
              <w:t>Actions from 24th March 2022 Meeting</w:t>
            </w:r>
          </w:p>
        </w:tc>
      </w:tr>
      <w:tr w:rsidR="009A7536" w:rsidRPr="00494D6E" w:rsidTr="007663B4">
        <w:tc>
          <w:tcPr>
            <w:tcW w:w="771"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Pr>
                <w:rFonts w:cstheme="minorHAnsi"/>
              </w:rPr>
              <w:t>3.1</w:t>
            </w:r>
          </w:p>
        </w:tc>
        <w:tc>
          <w:tcPr>
            <w:tcW w:w="1960"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rPr>
                <w:rFonts w:cstheme="minorHAnsi"/>
              </w:rPr>
            </w:pPr>
            <w:r w:rsidRPr="00232C5D">
              <w:rPr>
                <w:rFonts w:cstheme="minorHAnsi"/>
              </w:rPr>
              <w:t>BB to set up meeting with fishing industry and Scottish Renewables to discuss opportunities for consultation in leasing stage on cable routes (to be coordinated with offshore renewables application guidance).</w:t>
            </w:r>
          </w:p>
        </w:tc>
        <w:tc>
          <w:tcPr>
            <w:tcW w:w="1406"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Pr>
                <w:rFonts w:cstheme="minorHAnsi"/>
              </w:rPr>
              <w:t>BB</w:t>
            </w:r>
          </w:p>
        </w:tc>
        <w:tc>
          <w:tcPr>
            <w:tcW w:w="2770" w:type="dxa"/>
            <w:tcBorders>
              <w:top w:val="single" w:sz="4" w:space="0" w:color="auto"/>
              <w:left w:val="single" w:sz="4" w:space="0" w:color="auto"/>
              <w:bottom w:val="single" w:sz="4" w:space="0" w:color="auto"/>
              <w:right w:val="single" w:sz="4" w:space="0" w:color="auto"/>
            </w:tcBorders>
          </w:tcPr>
          <w:p w:rsidR="009A7536" w:rsidRDefault="009A7536" w:rsidP="00987069">
            <w:pPr>
              <w:autoSpaceDE w:val="0"/>
              <w:autoSpaceDN w:val="0"/>
              <w:adjustRightInd w:val="0"/>
              <w:rPr>
                <w:rFonts w:cstheme="minorHAnsi"/>
              </w:rPr>
            </w:pPr>
          </w:p>
        </w:tc>
        <w:tc>
          <w:tcPr>
            <w:tcW w:w="2109" w:type="dxa"/>
            <w:tcBorders>
              <w:top w:val="single" w:sz="4" w:space="0" w:color="auto"/>
              <w:left w:val="single" w:sz="4" w:space="0" w:color="auto"/>
              <w:bottom w:val="single" w:sz="4" w:space="0" w:color="auto"/>
              <w:right w:val="single" w:sz="4" w:space="0" w:color="auto"/>
            </w:tcBorders>
          </w:tcPr>
          <w:p w:rsidR="009A7536" w:rsidRDefault="009A7536" w:rsidP="00987069">
            <w:pPr>
              <w:autoSpaceDE w:val="0"/>
              <w:autoSpaceDN w:val="0"/>
              <w:adjustRightInd w:val="0"/>
              <w:rPr>
                <w:rFonts w:cstheme="minorHAnsi"/>
              </w:rPr>
            </w:pPr>
          </w:p>
        </w:tc>
      </w:tr>
      <w:tr w:rsidR="009A7536" w:rsidRPr="00494D6E" w:rsidTr="007663B4">
        <w:tc>
          <w:tcPr>
            <w:tcW w:w="771"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Pr>
                <w:rFonts w:cstheme="minorHAnsi"/>
              </w:rPr>
              <w:t>5.1</w:t>
            </w:r>
          </w:p>
        </w:tc>
        <w:tc>
          <w:tcPr>
            <w:tcW w:w="1960"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rPr>
                <w:rFonts w:cstheme="minorHAnsi"/>
              </w:rPr>
            </w:pPr>
            <w:r w:rsidRPr="00F7532C">
              <w:rPr>
                <w:rFonts w:cstheme="minorHAnsi"/>
              </w:rPr>
              <w:t xml:space="preserve">BB to provide updates on all status of </w:t>
            </w:r>
            <w:proofErr w:type="spellStart"/>
            <w:r w:rsidRPr="00F7532C">
              <w:rPr>
                <w:rFonts w:cstheme="minorHAnsi"/>
              </w:rPr>
              <w:t>FLOWW</w:t>
            </w:r>
            <w:proofErr w:type="spellEnd"/>
            <w:r w:rsidRPr="00F7532C">
              <w:rPr>
                <w:rFonts w:cstheme="minorHAnsi"/>
              </w:rPr>
              <w:t xml:space="preserve"> guidance, </w:t>
            </w:r>
            <w:proofErr w:type="spellStart"/>
            <w:r w:rsidRPr="00F7532C">
              <w:rPr>
                <w:rFonts w:cstheme="minorHAnsi"/>
              </w:rPr>
              <w:t>FMMS</w:t>
            </w:r>
            <w:proofErr w:type="spellEnd"/>
            <w:r w:rsidRPr="00F7532C">
              <w:rPr>
                <w:rFonts w:cstheme="minorHAnsi"/>
              </w:rPr>
              <w:t xml:space="preserve"> guidance and </w:t>
            </w:r>
            <w:proofErr w:type="spellStart"/>
            <w:r w:rsidRPr="00F7532C">
              <w:rPr>
                <w:rFonts w:cstheme="minorHAnsi"/>
              </w:rPr>
              <w:t>CFWG</w:t>
            </w:r>
            <w:proofErr w:type="spellEnd"/>
            <w:r w:rsidRPr="00F7532C">
              <w:rPr>
                <w:rFonts w:cstheme="minorHAnsi"/>
              </w:rPr>
              <w:t xml:space="preserve"> website at next meeting</w:t>
            </w:r>
          </w:p>
        </w:tc>
        <w:tc>
          <w:tcPr>
            <w:tcW w:w="1406"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Pr>
                <w:rFonts w:cstheme="minorHAnsi"/>
              </w:rPr>
              <w:t>BB</w:t>
            </w:r>
          </w:p>
        </w:tc>
        <w:tc>
          <w:tcPr>
            <w:tcW w:w="2770" w:type="dxa"/>
            <w:tcBorders>
              <w:top w:val="single" w:sz="4" w:space="0" w:color="auto"/>
              <w:left w:val="single" w:sz="4" w:space="0" w:color="auto"/>
              <w:bottom w:val="single" w:sz="4" w:space="0" w:color="auto"/>
              <w:right w:val="single" w:sz="4" w:space="0" w:color="auto"/>
            </w:tcBorders>
          </w:tcPr>
          <w:p w:rsidR="009A7536" w:rsidRDefault="009A7536" w:rsidP="00987069">
            <w:pPr>
              <w:autoSpaceDE w:val="0"/>
              <w:autoSpaceDN w:val="0"/>
              <w:adjustRightInd w:val="0"/>
              <w:rPr>
                <w:rFonts w:cstheme="minorHAnsi"/>
              </w:rPr>
            </w:pPr>
          </w:p>
        </w:tc>
        <w:tc>
          <w:tcPr>
            <w:tcW w:w="2109" w:type="dxa"/>
            <w:tcBorders>
              <w:top w:val="single" w:sz="4" w:space="0" w:color="auto"/>
              <w:left w:val="single" w:sz="4" w:space="0" w:color="auto"/>
              <w:bottom w:val="single" w:sz="4" w:space="0" w:color="auto"/>
              <w:right w:val="single" w:sz="4" w:space="0" w:color="auto"/>
            </w:tcBorders>
          </w:tcPr>
          <w:p w:rsidR="009A7536" w:rsidRDefault="009A7536" w:rsidP="00987069">
            <w:pPr>
              <w:autoSpaceDE w:val="0"/>
              <w:autoSpaceDN w:val="0"/>
              <w:adjustRightInd w:val="0"/>
              <w:rPr>
                <w:rFonts w:cstheme="minorHAnsi"/>
              </w:rPr>
            </w:pPr>
          </w:p>
        </w:tc>
      </w:tr>
      <w:tr w:rsidR="009A7536" w:rsidRPr="00494D6E" w:rsidTr="007663B4">
        <w:tc>
          <w:tcPr>
            <w:tcW w:w="771"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Pr>
                <w:rFonts w:cstheme="minorHAnsi"/>
              </w:rPr>
              <w:t>6</w:t>
            </w:r>
          </w:p>
        </w:tc>
        <w:tc>
          <w:tcPr>
            <w:tcW w:w="1960"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rPr>
                <w:rFonts w:cstheme="minorHAnsi"/>
              </w:rPr>
            </w:pPr>
            <w:r w:rsidRPr="00F7532C">
              <w:rPr>
                <w:rFonts w:cstheme="minorHAnsi"/>
              </w:rPr>
              <w:t xml:space="preserve">MS to draw up list of consent plans/relevant documents and their stages for sharing at </w:t>
            </w:r>
            <w:proofErr w:type="spellStart"/>
            <w:r w:rsidRPr="00F7532C">
              <w:rPr>
                <w:rFonts w:cstheme="minorHAnsi"/>
              </w:rPr>
              <w:t>CFWG</w:t>
            </w:r>
            <w:proofErr w:type="spellEnd"/>
            <w:r w:rsidRPr="00F7532C">
              <w:rPr>
                <w:rFonts w:cstheme="minorHAnsi"/>
              </w:rPr>
              <w:t xml:space="preserve"> meeting.</w:t>
            </w:r>
          </w:p>
        </w:tc>
        <w:tc>
          <w:tcPr>
            <w:tcW w:w="1406" w:type="dxa"/>
            <w:tcBorders>
              <w:top w:val="single" w:sz="4" w:space="0" w:color="auto"/>
              <w:left w:val="single" w:sz="4" w:space="0" w:color="auto"/>
              <w:bottom w:val="single" w:sz="4" w:space="0" w:color="auto"/>
              <w:right w:val="single" w:sz="4" w:space="0" w:color="auto"/>
            </w:tcBorders>
          </w:tcPr>
          <w:p w:rsidR="009A7536" w:rsidRPr="00494D6E" w:rsidRDefault="009A7536" w:rsidP="00987069">
            <w:pPr>
              <w:autoSpaceDE w:val="0"/>
              <w:autoSpaceDN w:val="0"/>
              <w:adjustRightInd w:val="0"/>
              <w:rPr>
                <w:rFonts w:cstheme="minorHAnsi"/>
              </w:rPr>
            </w:pPr>
            <w:r>
              <w:rPr>
                <w:rFonts w:cstheme="minorHAnsi"/>
              </w:rPr>
              <w:t>Marine Scotland</w:t>
            </w:r>
          </w:p>
        </w:tc>
        <w:tc>
          <w:tcPr>
            <w:tcW w:w="2770" w:type="dxa"/>
            <w:tcBorders>
              <w:top w:val="single" w:sz="4" w:space="0" w:color="auto"/>
              <w:left w:val="single" w:sz="4" w:space="0" w:color="auto"/>
              <w:bottom w:val="single" w:sz="4" w:space="0" w:color="auto"/>
              <w:right w:val="single" w:sz="4" w:space="0" w:color="auto"/>
            </w:tcBorders>
          </w:tcPr>
          <w:p w:rsidR="009A7536" w:rsidRDefault="009A7536" w:rsidP="00987069">
            <w:pPr>
              <w:autoSpaceDE w:val="0"/>
              <w:autoSpaceDN w:val="0"/>
              <w:adjustRightInd w:val="0"/>
              <w:rPr>
                <w:rFonts w:cstheme="minorHAnsi"/>
              </w:rPr>
            </w:pPr>
          </w:p>
        </w:tc>
        <w:tc>
          <w:tcPr>
            <w:tcW w:w="2109" w:type="dxa"/>
            <w:tcBorders>
              <w:top w:val="single" w:sz="4" w:space="0" w:color="auto"/>
              <w:left w:val="single" w:sz="4" w:space="0" w:color="auto"/>
              <w:bottom w:val="single" w:sz="4" w:space="0" w:color="auto"/>
              <w:right w:val="single" w:sz="4" w:space="0" w:color="auto"/>
            </w:tcBorders>
          </w:tcPr>
          <w:p w:rsidR="009A7536" w:rsidRDefault="009A7536" w:rsidP="00987069">
            <w:pPr>
              <w:autoSpaceDE w:val="0"/>
              <w:autoSpaceDN w:val="0"/>
              <w:adjustRightInd w:val="0"/>
              <w:rPr>
                <w:rFonts w:cstheme="minorHAnsi"/>
              </w:rPr>
            </w:pPr>
          </w:p>
        </w:tc>
      </w:tr>
      <w:tr w:rsidR="00957691" w:rsidRPr="00494D6E" w:rsidTr="009A7536">
        <w:tc>
          <w:tcPr>
            <w:tcW w:w="771" w:type="dxa"/>
            <w:tcBorders>
              <w:top w:val="single" w:sz="4" w:space="0" w:color="auto"/>
              <w:left w:val="single" w:sz="4" w:space="0" w:color="auto"/>
              <w:bottom w:val="single" w:sz="4" w:space="0" w:color="auto"/>
              <w:right w:val="single" w:sz="4" w:space="0" w:color="auto"/>
            </w:tcBorders>
          </w:tcPr>
          <w:p w:rsidR="00957691" w:rsidRDefault="00957691" w:rsidP="00987069">
            <w:pPr>
              <w:autoSpaceDE w:val="0"/>
              <w:autoSpaceDN w:val="0"/>
              <w:adjustRightInd w:val="0"/>
              <w:rPr>
                <w:rFonts w:cstheme="minorHAnsi"/>
              </w:rPr>
            </w:pPr>
            <w:r>
              <w:rPr>
                <w:rFonts w:cstheme="minorHAnsi"/>
              </w:rPr>
              <w:t>7</w:t>
            </w:r>
          </w:p>
        </w:tc>
        <w:tc>
          <w:tcPr>
            <w:tcW w:w="1960" w:type="dxa"/>
            <w:tcBorders>
              <w:top w:val="single" w:sz="4" w:space="0" w:color="auto"/>
              <w:left w:val="single" w:sz="4" w:space="0" w:color="auto"/>
              <w:bottom w:val="single" w:sz="4" w:space="0" w:color="auto"/>
              <w:right w:val="single" w:sz="4" w:space="0" w:color="auto"/>
            </w:tcBorders>
          </w:tcPr>
          <w:p w:rsidR="00957691" w:rsidRPr="00F7532C" w:rsidRDefault="00957691" w:rsidP="00987069">
            <w:pPr>
              <w:rPr>
                <w:rFonts w:cstheme="minorHAnsi"/>
              </w:rPr>
            </w:pPr>
            <w:r>
              <w:rPr>
                <w:rFonts w:cstheme="minorHAnsi"/>
              </w:rPr>
              <w:t xml:space="preserve">MB to review </w:t>
            </w:r>
            <w:proofErr w:type="spellStart"/>
            <w:r>
              <w:rPr>
                <w:rFonts w:cstheme="minorHAnsi"/>
              </w:rPr>
              <w:t>Kincardine</w:t>
            </w:r>
            <w:proofErr w:type="spellEnd"/>
            <w:r>
              <w:rPr>
                <w:rFonts w:cstheme="minorHAnsi"/>
              </w:rPr>
              <w:t xml:space="preserve"> license</w:t>
            </w:r>
          </w:p>
        </w:tc>
        <w:tc>
          <w:tcPr>
            <w:tcW w:w="1406" w:type="dxa"/>
            <w:tcBorders>
              <w:top w:val="single" w:sz="4" w:space="0" w:color="auto"/>
              <w:left w:val="single" w:sz="4" w:space="0" w:color="auto"/>
              <w:bottom w:val="single" w:sz="4" w:space="0" w:color="auto"/>
              <w:right w:val="single" w:sz="4" w:space="0" w:color="auto"/>
            </w:tcBorders>
          </w:tcPr>
          <w:p w:rsidR="00957691" w:rsidRDefault="00957691" w:rsidP="00987069">
            <w:pPr>
              <w:autoSpaceDE w:val="0"/>
              <w:autoSpaceDN w:val="0"/>
              <w:adjustRightInd w:val="0"/>
              <w:rPr>
                <w:rFonts w:cstheme="minorHAnsi"/>
              </w:rPr>
            </w:pPr>
            <w:r>
              <w:rPr>
                <w:rFonts w:cstheme="minorHAnsi"/>
              </w:rPr>
              <w:t>MB</w:t>
            </w:r>
          </w:p>
        </w:tc>
        <w:tc>
          <w:tcPr>
            <w:tcW w:w="2770" w:type="dxa"/>
            <w:tcBorders>
              <w:top w:val="single" w:sz="4" w:space="0" w:color="auto"/>
              <w:left w:val="single" w:sz="4" w:space="0" w:color="auto"/>
              <w:bottom w:val="single" w:sz="4" w:space="0" w:color="auto"/>
              <w:right w:val="single" w:sz="4" w:space="0" w:color="auto"/>
            </w:tcBorders>
          </w:tcPr>
          <w:p w:rsidR="00957691" w:rsidRDefault="00957691" w:rsidP="00987069">
            <w:pPr>
              <w:autoSpaceDE w:val="0"/>
              <w:autoSpaceDN w:val="0"/>
              <w:adjustRightInd w:val="0"/>
              <w:rPr>
                <w:rFonts w:cstheme="minorHAnsi"/>
              </w:rPr>
            </w:pPr>
          </w:p>
        </w:tc>
        <w:tc>
          <w:tcPr>
            <w:tcW w:w="2109" w:type="dxa"/>
            <w:tcBorders>
              <w:top w:val="single" w:sz="4" w:space="0" w:color="auto"/>
              <w:left w:val="single" w:sz="4" w:space="0" w:color="auto"/>
              <w:bottom w:val="single" w:sz="4" w:space="0" w:color="auto"/>
              <w:right w:val="single" w:sz="4" w:space="0" w:color="auto"/>
            </w:tcBorders>
          </w:tcPr>
          <w:p w:rsidR="00957691" w:rsidRDefault="00957691" w:rsidP="00987069">
            <w:pPr>
              <w:autoSpaceDE w:val="0"/>
              <w:autoSpaceDN w:val="0"/>
              <w:adjustRightInd w:val="0"/>
              <w:rPr>
                <w:rFonts w:cstheme="minorHAnsi"/>
              </w:rPr>
            </w:pPr>
          </w:p>
        </w:tc>
      </w:tr>
    </w:tbl>
    <w:p w:rsidR="00D847C7" w:rsidRPr="001D4FC8" w:rsidRDefault="00D847C7">
      <w:pPr>
        <w:rPr>
          <w:rFonts w:cs="Arial"/>
          <w:sz w:val="22"/>
          <w:szCs w:val="22"/>
        </w:rPr>
      </w:pPr>
    </w:p>
    <w:sectPr w:rsidR="00D847C7" w:rsidRPr="001D4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C5C"/>
    <w:multiLevelType w:val="hybridMultilevel"/>
    <w:tmpl w:val="9894052E"/>
    <w:lvl w:ilvl="0" w:tplc="6290C774">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1568D"/>
    <w:multiLevelType w:val="hybridMultilevel"/>
    <w:tmpl w:val="313076B4"/>
    <w:lvl w:ilvl="0" w:tplc="0A56CC8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6604"/>
    <w:multiLevelType w:val="hybridMultilevel"/>
    <w:tmpl w:val="EFB6B7D6"/>
    <w:lvl w:ilvl="0" w:tplc="6290C774">
      <w:numFmt w:val="bullet"/>
      <w:lvlText w:val="-"/>
      <w:lvlJc w:val="left"/>
      <w:pPr>
        <w:ind w:left="715" w:hanging="360"/>
      </w:pPr>
      <w:rPr>
        <w:rFonts w:ascii="Arial" w:eastAsia="Times New Roman" w:hAnsi="Arial" w:cs="Aria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 w15:restartNumberingAfterBreak="0">
    <w:nsid w:val="154E1854"/>
    <w:multiLevelType w:val="hybridMultilevel"/>
    <w:tmpl w:val="CA70D938"/>
    <w:lvl w:ilvl="0" w:tplc="0A56CC8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307D2"/>
    <w:multiLevelType w:val="hybridMultilevel"/>
    <w:tmpl w:val="738EA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E316FD"/>
    <w:multiLevelType w:val="hybridMultilevel"/>
    <w:tmpl w:val="344E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407C7"/>
    <w:multiLevelType w:val="hybridMultilevel"/>
    <w:tmpl w:val="103C3F36"/>
    <w:lvl w:ilvl="0" w:tplc="6290C774">
      <w:numFmt w:val="bullet"/>
      <w:lvlText w:val="-"/>
      <w:lvlJc w:val="left"/>
      <w:pPr>
        <w:ind w:left="715" w:hanging="360"/>
      </w:pPr>
      <w:rPr>
        <w:rFonts w:ascii="Arial" w:eastAsia="Times New Roman" w:hAnsi="Arial" w:cs="Aria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 w15:restartNumberingAfterBreak="0">
    <w:nsid w:val="366A35E3"/>
    <w:multiLevelType w:val="hybridMultilevel"/>
    <w:tmpl w:val="030AD026"/>
    <w:lvl w:ilvl="0" w:tplc="0A56CC8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721B8"/>
    <w:multiLevelType w:val="hybridMultilevel"/>
    <w:tmpl w:val="9EEE7FB6"/>
    <w:lvl w:ilvl="0" w:tplc="0A56CC8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2414D"/>
    <w:multiLevelType w:val="hybridMultilevel"/>
    <w:tmpl w:val="EAE8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559B5"/>
    <w:multiLevelType w:val="hybridMultilevel"/>
    <w:tmpl w:val="7E3EAD04"/>
    <w:lvl w:ilvl="0" w:tplc="6290C774">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B33E8"/>
    <w:multiLevelType w:val="hybridMultilevel"/>
    <w:tmpl w:val="0F6AD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8861CB6"/>
    <w:multiLevelType w:val="hybridMultilevel"/>
    <w:tmpl w:val="D0BEB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3611587"/>
    <w:multiLevelType w:val="hybridMultilevel"/>
    <w:tmpl w:val="DF7C4408"/>
    <w:lvl w:ilvl="0" w:tplc="6290C774">
      <w:numFmt w:val="bullet"/>
      <w:lvlText w:val="-"/>
      <w:lvlJc w:val="left"/>
      <w:pPr>
        <w:ind w:left="644"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B9567B9"/>
    <w:multiLevelType w:val="hybridMultilevel"/>
    <w:tmpl w:val="F80A45D6"/>
    <w:lvl w:ilvl="0" w:tplc="6290C774">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0"/>
  </w:num>
  <w:num w:numId="8">
    <w:abstractNumId w:val="14"/>
  </w:num>
  <w:num w:numId="9">
    <w:abstractNumId w:val="6"/>
  </w:num>
  <w:num w:numId="10">
    <w:abstractNumId w:val="2"/>
  </w:num>
  <w:num w:numId="11">
    <w:abstractNumId w:val="5"/>
  </w:num>
  <w:num w:numId="12">
    <w:abstractNumId w:val="9"/>
  </w:num>
  <w:num w:numId="13">
    <w:abstractNumId w:val="3"/>
  </w:num>
  <w:num w:numId="14">
    <w:abstractNumId w:val="1"/>
  </w:num>
  <w:num w:numId="15">
    <w:abstractNumId w:val="1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71"/>
    <w:rsid w:val="000077F5"/>
    <w:rsid w:val="000259D8"/>
    <w:rsid w:val="00070831"/>
    <w:rsid w:val="000D75E9"/>
    <w:rsid w:val="00116417"/>
    <w:rsid w:val="0012202D"/>
    <w:rsid w:val="0014330C"/>
    <w:rsid w:val="001B5C95"/>
    <w:rsid w:val="001D4FC8"/>
    <w:rsid w:val="001F78BB"/>
    <w:rsid w:val="002071F9"/>
    <w:rsid w:val="00226926"/>
    <w:rsid w:val="002270FB"/>
    <w:rsid w:val="00232C5D"/>
    <w:rsid w:val="00234025"/>
    <w:rsid w:val="00241346"/>
    <w:rsid w:val="0024599F"/>
    <w:rsid w:val="002701D2"/>
    <w:rsid w:val="002A04E7"/>
    <w:rsid w:val="002A68DA"/>
    <w:rsid w:val="002A7A63"/>
    <w:rsid w:val="003120EA"/>
    <w:rsid w:val="00321AFB"/>
    <w:rsid w:val="003254BA"/>
    <w:rsid w:val="00346F8C"/>
    <w:rsid w:val="003555A4"/>
    <w:rsid w:val="003642F1"/>
    <w:rsid w:val="00370E8F"/>
    <w:rsid w:val="0039451E"/>
    <w:rsid w:val="003B4CB9"/>
    <w:rsid w:val="003B5FC6"/>
    <w:rsid w:val="003C2267"/>
    <w:rsid w:val="003E2435"/>
    <w:rsid w:val="00444EAF"/>
    <w:rsid w:val="004A6389"/>
    <w:rsid w:val="004D6B21"/>
    <w:rsid w:val="004F5EA4"/>
    <w:rsid w:val="00521176"/>
    <w:rsid w:val="0052246F"/>
    <w:rsid w:val="0055622C"/>
    <w:rsid w:val="00566371"/>
    <w:rsid w:val="0056757E"/>
    <w:rsid w:val="00585A05"/>
    <w:rsid w:val="00585F39"/>
    <w:rsid w:val="005944BA"/>
    <w:rsid w:val="005B5598"/>
    <w:rsid w:val="005B58D0"/>
    <w:rsid w:val="005C2600"/>
    <w:rsid w:val="005F2DFA"/>
    <w:rsid w:val="00621733"/>
    <w:rsid w:val="00640FE0"/>
    <w:rsid w:val="0065331C"/>
    <w:rsid w:val="006A2EDA"/>
    <w:rsid w:val="006C5295"/>
    <w:rsid w:val="006D3C9B"/>
    <w:rsid w:val="00700D90"/>
    <w:rsid w:val="007027BD"/>
    <w:rsid w:val="00726707"/>
    <w:rsid w:val="0073180C"/>
    <w:rsid w:val="00751376"/>
    <w:rsid w:val="00763F7B"/>
    <w:rsid w:val="007663B4"/>
    <w:rsid w:val="00766913"/>
    <w:rsid w:val="007732D1"/>
    <w:rsid w:val="0078195E"/>
    <w:rsid w:val="007A07F8"/>
    <w:rsid w:val="007A149C"/>
    <w:rsid w:val="0080150C"/>
    <w:rsid w:val="008357AC"/>
    <w:rsid w:val="00846F9F"/>
    <w:rsid w:val="00851005"/>
    <w:rsid w:val="00857242"/>
    <w:rsid w:val="00886434"/>
    <w:rsid w:val="008D74E7"/>
    <w:rsid w:val="008E5AA1"/>
    <w:rsid w:val="009068A0"/>
    <w:rsid w:val="00923558"/>
    <w:rsid w:val="00924F7B"/>
    <w:rsid w:val="00957691"/>
    <w:rsid w:val="00987069"/>
    <w:rsid w:val="009A5771"/>
    <w:rsid w:val="009A7536"/>
    <w:rsid w:val="009D3906"/>
    <w:rsid w:val="00A32CB4"/>
    <w:rsid w:val="00A55CDC"/>
    <w:rsid w:val="00A828B2"/>
    <w:rsid w:val="00A848E5"/>
    <w:rsid w:val="00AA03D5"/>
    <w:rsid w:val="00AA1066"/>
    <w:rsid w:val="00AB6DD7"/>
    <w:rsid w:val="00AE0B84"/>
    <w:rsid w:val="00B41439"/>
    <w:rsid w:val="00B622DB"/>
    <w:rsid w:val="00BA44DD"/>
    <w:rsid w:val="00BB7E88"/>
    <w:rsid w:val="00BC3FA2"/>
    <w:rsid w:val="00BD5463"/>
    <w:rsid w:val="00C022DE"/>
    <w:rsid w:val="00C06067"/>
    <w:rsid w:val="00C06099"/>
    <w:rsid w:val="00C1149B"/>
    <w:rsid w:val="00C2523C"/>
    <w:rsid w:val="00C3186F"/>
    <w:rsid w:val="00C4350D"/>
    <w:rsid w:val="00C95708"/>
    <w:rsid w:val="00C970B2"/>
    <w:rsid w:val="00CD4F22"/>
    <w:rsid w:val="00D26F09"/>
    <w:rsid w:val="00D307B0"/>
    <w:rsid w:val="00D40646"/>
    <w:rsid w:val="00D40C21"/>
    <w:rsid w:val="00D4489A"/>
    <w:rsid w:val="00D5034B"/>
    <w:rsid w:val="00D847C7"/>
    <w:rsid w:val="00DA3C8A"/>
    <w:rsid w:val="00DA5696"/>
    <w:rsid w:val="00DC64CF"/>
    <w:rsid w:val="00DD5243"/>
    <w:rsid w:val="00E422AF"/>
    <w:rsid w:val="00E4568C"/>
    <w:rsid w:val="00E53CAF"/>
    <w:rsid w:val="00E553A0"/>
    <w:rsid w:val="00E55FEE"/>
    <w:rsid w:val="00E75C2C"/>
    <w:rsid w:val="00E800DC"/>
    <w:rsid w:val="00EE3394"/>
    <w:rsid w:val="00EF42CD"/>
    <w:rsid w:val="00F33053"/>
    <w:rsid w:val="00F342D1"/>
    <w:rsid w:val="00F35627"/>
    <w:rsid w:val="00F4788C"/>
    <w:rsid w:val="00F56BAD"/>
    <w:rsid w:val="00F7532C"/>
    <w:rsid w:val="00F7706F"/>
    <w:rsid w:val="00F9603F"/>
    <w:rsid w:val="00FB3400"/>
    <w:rsid w:val="00FC3902"/>
    <w:rsid w:val="00FD2799"/>
    <w:rsid w:val="00FE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B45E"/>
  <w15:docId w15:val="{51420CF1-5C52-4940-A0D2-89BCCD7C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71"/>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basedOn w:val="Normal"/>
    <w:uiPriority w:val="99"/>
    <w:rsid w:val="009A5771"/>
    <w:rPr>
      <w:color w:val="000000"/>
    </w:rPr>
  </w:style>
  <w:style w:type="paragraph" w:customStyle="1" w:styleId="FormFillInText">
    <w:name w:val="Form Fill In Text"/>
    <w:basedOn w:val="Normal"/>
    <w:uiPriority w:val="99"/>
    <w:rsid w:val="009A5771"/>
    <w:pPr>
      <w:ind w:left="14"/>
    </w:pPr>
    <w:rPr>
      <w:color w:val="000000"/>
    </w:rPr>
  </w:style>
  <w:style w:type="character" w:customStyle="1" w:styleId="apple-converted-space">
    <w:name w:val="apple-converted-space"/>
    <w:basedOn w:val="DefaultParagraphFont"/>
    <w:rsid w:val="009A5771"/>
  </w:style>
  <w:style w:type="paragraph" w:styleId="ListParagraph">
    <w:name w:val="List Paragraph"/>
    <w:aliases w:val="SSEN List Paragraph"/>
    <w:basedOn w:val="Normal"/>
    <w:link w:val="ListParagraphChar"/>
    <w:uiPriority w:val="34"/>
    <w:qFormat/>
    <w:rsid w:val="00763F7B"/>
    <w:pPr>
      <w:ind w:left="720"/>
      <w:contextualSpacing/>
    </w:pPr>
  </w:style>
  <w:style w:type="paragraph" w:styleId="BalloonText">
    <w:name w:val="Balloon Text"/>
    <w:basedOn w:val="Normal"/>
    <w:link w:val="BalloonTextChar"/>
    <w:uiPriority w:val="99"/>
    <w:semiHidden/>
    <w:unhideWhenUsed/>
    <w:rsid w:val="00B62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DB"/>
    <w:rPr>
      <w:rFonts w:ascii="Segoe UI" w:eastAsia="Times New Roman" w:hAnsi="Segoe UI" w:cs="Segoe UI"/>
      <w:sz w:val="18"/>
      <w:szCs w:val="18"/>
      <w:lang w:val="en-US"/>
    </w:rPr>
  </w:style>
  <w:style w:type="table" w:styleId="TableGrid">
    <w:name w:val="Table Grid"/>
    <w:basedOn w:val="TableNormal"/>
    <w:uiPriority w:val="39"/>
    <w:rsid w:val="00D847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SEN List Paragraph Char"/>
    <w:basedOn w:val="DefaultParagraphFont"/>
    <w:link w:val="ListParagraph"/>
    <w:uiPriority w:val="34"/>
    <w:rsid w:val="00070831"/>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2270FB"/>
    <w:rPr>
      <w:sz w:val="16"/>
      <w:szCs w:val="16"/>
    </w:rPr>
  </w:style>
  <w:style w:type="paragraph" w:styleId="CommentText">
    <w:name w:val="annotation text"/>
    <w:basedOn w:val="Normal"/>
    <w:link w:val="CommentTextChar"/>
    <w:uiPriority w:val="99"/>
    <w:unhideWhenUsed/>
    <w:rsid w:val="002270FB"/>
  </w:style>
  <w:style w:type="character" w:customStyle="1" w:styleId="CommentTextChar">
    <w:name w:val="Comment Text Char"/>
    <w:basedOn w:val="DefaultParagraphFont"/>
    <w:link w:val="CommentText"/>
    <w:uiPriority w:val="99"/>
    <w:rsid w:val="002270F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70FB"/>
    <w:rPr>
      <w:b/>
      <w:bCs/>
    </w:rPr>
  </w:style>
  <w:style w:type="character" w:customStyle="1" w:styleId="CommentSubjectChar">
    <w:name w:val="Comment Subject Char"/>
    <w:basedOn w:val="CommentTextChar"/>
    <w:link w:val="CommentSubject"/>
    <w:uiPriority w:val="99"/>
    <w:semiHidden/>
    <w:rsid w:val="002270FB"/>
    <w:rPr>
      <w:rFonts w:ascii="Arial" w:eastAsia="Times New Roman" w:hAnsi="Arial" w:cs="Times New Roman"/>
      <w:b/>
      <w:bCs/>
      <w:sz w:val="20"/>
      <w:szCs w:val="20"/>
      <w:lang w:val="en-US"/>
    </w:rPr>
  </w:style>
  <w:style w:type="character" w:styleId="Hyperlink">
    <w:name w:val="Hyperlink"/>
    <w:basedOn w:val="DefaultParagraphFont"/>
    <w:uiPriority w:val="99"/>
    <w:unhideWhenUsed/>
    <w:rsid w:val="008D74E7"/>
    <w:rPr>
      <w:color w:val="0563C1" w:themeColor="hyperlink"/>
      <w:u w:val="single"/>
    </w:rPr>
  </w:style>
  <w:style w:type="character" w:customStyle="1" w:styleId="UnresolvedMention">
    <w:name w:val="Unresolved Mention"/>
    <w:basedOn w:val="DefaultParagraphFont"/>
    <w:uiPriority w:val="99"/>
    <w:semiHidden/>
    <w:unhideWhenUsed/>
    <w:rsid w:val="008D74E7"/>
    <w:rPr>
      <w:color w:val="605E5C"/>
      <w:shd w:val="clear" w:color="auto" w:fill="E1DFDD"/>
    </w:rPr>
  </w:style>
  <w:style w:type="paragraph" w:styleId="Revision">
    <w:name w:val="Revision"/>
    <w:hidden/>
    <w:uiPriority w:val="99"/>
    <w:semiHidden/>
    <w:rsid w:val="00F35627"/>
    <w:pPr>
      <w:spacing w:after="0" w:line="240"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9203">
      <w:bodyDiv w:val="1"/>
      <w:marLeft w:val="0"/>
      <w:marRight w:val="0"/>
      <w:marTop w:val="0"/>
      <w:marBottom w:val="0"/>
      <w:divBdr>
        <w:top w:val="none" w:sz="0" w:space="0" w:color="auto"/>
        <w:left w:val="none" w:sz="0" w:space="0" w:color="auto"/>
        <w:bottom w:val="none" w:sz="0" w:space="0" w:color="auto"/>
        <w:right w:val="none" w:sz="0" w:space="0" w:color="auto"/>
      </w:divBdr>
    </w:div>
    <w:div w:id="199901805">
      <w:bodyDiv w:val="1"/>
      <w:marLeft w:val="0"/>
      <w:marRight w:val="0"/>
      <w:marTop w:val="0"/>
      <w:marBottom w:val="0"/>
      <w:divBdr>
        <w:top w:val="none" w:sz="0" w:space="0" w:color="auto"/>
        <w:left w:val="none" w:sz="0" w:space="0" w:color="auto"/>
        <w:bottom w:val="none" w:sz="0" w:space="0" w:color="auto"/>
        <w:right w:val="none" w:sz="0" w:space="0" w:color="auto"/>
      </w:divBdr>
    </w:div>
    <w:div w:id="365298004">
      <w:bodyDiv w:val="1"/>
      <w:marLeft w:val="0"/>
      <w:marRight w:val="0"/>
      <w:marTop w:val="0"/>
      <w:marBottom w:val="0"/>
      <w:divBdr>
        <w:top w:val="none" w:sz="0" w:space="0" w:color="auto"/>
        <w:left w:val="none" w:sz="0" w:space="0" w:color="auto"/>
        <w:bottom w:val="none" w:sz="0" w:space="0" w:color="auto"/>
        <w:right w:val="none" w:sz="0" w:space="0" w:color="auto"/>
      </w:divBdr>
    </w:div>
    <w:div w:id="512229713">
      <w:bodyDiv w:val="1"/>
      <w:marLeft w:val="0"/>
      <w:marRight w:val="0"/>
      <w:marTop w:val="0"/>
      <w:marBottom w:val="0"/>
      <w:divBdr>
        <w:top w:val="none" w:sz="0" w:space="0" w:color="auto"/>
        <w:left w:val="none" w:sz="0" w:space="0" w:color="auto"/>
        <w:bottom w:val="none" w:sz="0" w:space="0" w:color="auto"/>
        <w:right w:val="none" w:sz="0" w:space="0" w:color="auto"/>
      </w:divBdr>
    </w:div>
    <w:div w:id="770928633">
      <w:bodyDiv w:val="1"/>
      <w:marLeft w:val="0"/>
      <w:marRight w:val="0"/>
      <w:marTop w:val="0"/>
      <w:marBottom w:val="0"/>
      <w:divBdr>
        <w:top w:val="none" w:sz="0" w:space="0" w:color="auto"/>
        <w:left w:val="none" w:sz="0" w:space="0" w:color="auto"/>
        <w:bottom w:val="none" w:sz="0" w:space="0" w:color="auto"/>
        <w:right w:val="none" w:sz="0" w:space="0" w:color="auto"/>
      </w:divBdr>
    </w:div>
    <w:div w:id="829712134">
      <w:bodyDiv w:val="1"/>
      <w:marLeft w:val="0"/>
      <w:marRight w:val="0"/>
      <w:marTop w:val="0"/>
      <w:marBottom w:val="0"/>
      <w:divBdr>
        <w:top w:val="none" w:sz="0" w:space="0" w:color="auto"/>
        <w:left w:val="none" w:sz="0" w:space="0" w:color="auto"/>
        <w:bottom w:val="none" w:sz="0" w:space="0" w:color="auto"/>
        <w:right w:val="none" w:sz="0" w:space="0" w:color="auto"/>
      </w:divBdr>
    </w:div>
    <w:div w:id="1034647292">
      <w:bodyDiv w:val="1"/>
      <w:marLeft w:val="0"/>
      <w:marRight w:val="0"/>
      <w:marTop w:val="0"/>
      <w:marBottom w:val="0"/>
      <w:divBdr>
        <w:top w:val="none" w:sz="0" w:space="0" w:color="auto"/>
        <w:left w:val="none" w:sz="0" w:space="0" w:color="auto"/>
        <w:bottom w:val="none" w:sz="0" w:space="0" w:color="auto"/>
        <w:right w:val="none" w:sz="0" w:space="0" w:color="auto"/>
      </w:divBdr>
    </w:div>
    <w:div w:id="1270627592">
      <w:bodyDiv w:val="1"/>
      <w:marLeft w:val="0"/>
      <w:marRight w:val="0"/>
      <w:marTop w:val="0"/>
      <w:marBottom w:val="0"/>
      <w:divBdr>
        <w:top w:val="none" w:sz="0" w:space="0" w:color="auto"/>
        <w:left w:val="none" w:sz="0" w:space="0" w:color="auto"/>
        <w:bottom w:val="none" w:sz="0" w:space="0" w:color="auto"/>
        <w:right w:val="none" w:sz="0" w:space="0" w:color="auto"/>
      </w:divBdr>
    </w:div>
    <w:div w:id="1301379482">
      <w:bodyDiv w:val="1"/>
      <w:marLeft w:val="0"/>
      <w:marRight w:val="0"/>
      <w:marTop w:val="0"/>
      <w:marBottom w:val="0"/>
      <w:divBdr>
        <w:top w:val="none" w:sz="0" w:space="0" w:color="auto"/>
        <w:left w:val="none" w:sz="0" w:space="0" w:color="auto"/>
        <w:bottom w:val="none" w:sz="0" w:space="0" w:color="auto"/>
        <w:right w:val="none" w:sz="0" w:space="0" w:color="auto"/>
      </w:divBdr>
    </w:div>
    <w:div w:id="132474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ine.gov.scot/marine-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marinerenewables@gov.scot" TargetMode="External"/><Relationship Id="rId5" Type="http://schemas.openxmlformats.org/officeDocument/2006/relationships/hyperlink" Target="mailto:ms.marinelicensing@gov.sc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Winrow-Giffin</dc:creator>
  <cp:keywords/>
  <dc:description/>
  <cp:lastModifiedBy>Skelton E (Elizabeth)</cp:lastModifiedBy>
  <cp:revision>1</cp:revision>
  <dcterms:created xsi:type="dcterms:W3CDTF">2022-06-08T14:31:00Z</dcterms:created>
  <dcterms:modified xsi:type="dcterms:W3CDTF">2022-06-08T14:31:00Z</dcterms:modified>
</cp:coreProperties>
</file>