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C0" w:rsidRDefault="00666BC0">
      <w:pPr>
        <w:pStyle w:val="Heading5"/>
        <w:rPr>
          <w:color w:val="000000"/>
          <w:sz w:val="24"/>
        </w:rPr>
      </w:pPr>
    </w:p>
    <w:p w:rsidR="00666BC0" w:rsidRDefault="00666BC0">
      <w:pPr>
        <w:pStyle w:val="Heading5"/>
        <w:rPr>
          <w:color w:val="000000"/>
          <w:sz w:val="24"/>
        </w:rPr>
      </w:pPr>
    </w:p>
    <w:p w:rsidR="00666BC0" w:rsidRDefault="00666BC0">
      <w:pPr>
        <w:pStyle w:val="Heading5"/>
        <w:rPr>
          <w:color w:val="000000"/>
          <w:sz w:val="24"/>
        </w:rPr>
      </w:pPr>
    </w:p>
    <w:p w:rsidR="007B6E14" w:rsidRPr="00E96FBF" w:rsidRDefault="007B6E14">
      <w:pPr>
        <w:pStyle w:val="Heading5"/>
        <w:rPr>
          <w:sz w:val="24"/>
        </w:rPr>
      </w:pPr>
      <w:r w:rsidRPr="00E96FBF">
        <w:rPr>
          <w:sz w:val="24"/>
        </w:rPr>
        <w:t>GENERAL INFORMATION</w:t>
      </w:r>
    </w:p>
    <w:p w:rsidR="007B6E14" w:rsidRPr="00E96FBF" w:rsidRDefault="007B6E14">
      <w:pPr>
        <w:jc w:val="both"/>
        <w:rPr>
          <w:b/>
        </w:rPr>
      </w:pPr>
    </w:p>
    <w:p w:rsidR="00792D31" w:rsidRDefault="00E454AF" w:rsidP="00AA6E65">
      <w:pPr>
        <w:jc w:val="both"/>
        <w:rPr>
          <w:b/>
        </w:rPr>
      </w:pPr>
      <w:r w:rsidRPr="00E96FBF">
        <w:rPr>
          <w:b/>
        </w:rPr>
        <w:t>CONTRACT NAME:</w:t>
      </w:r>
      <w:r w:rsidR="00A5221F">
        <w:rPr>
          <w:b/>
        </w:rPr>
        <w:tab/>
      </w:r>
      <w:r w:rsidR="00A5221F">
        <w:rPr>
          <w:b/>
        </w:rPr>
        <w:tab/>
      </w:r>
      <w:r w:rsidR="00D154A4">
        <w:rPr>
          <w:b/>
        </w:rPr>
        <w:t>Hawes Pier Repairs</w:t>
      </w:r>
    </w:p>
    <w:p w:rsidR="00792D31" w:rsidRDefault="00792D31" w:rsidP="00AA6E65">
      <w:pPr>
        <w:jc w:val="both"/>
        <w:rPr>
          <w:b/>
        </w:rPr>
      </w:pPr>
    </w:p>
    <w:p w:rsidR="00A44816" w:rsidRDefault="00792D31" w:rsidP="00A44816">
      <w:pPr>
        <w:ind w:left="3600" w:hanging="3600"/>
        <w:jc w:val="both"/>
        <w:rPr>
          <w:b/>
        </w:rPr>
      </w:pPr>
      <w:r>
        <w:rPr>
          <w:b/>
        </w:rPr>
        <w:t>L</w:t>
      </w:r>
      <w:r w:rsidR="00867B0A" w:rsidRPr="00E96FBF">
        <w:rPr>
          <w:b/>
        </w:rPr>
        <w:t>OCATION OF WORKS</w:t>
      </w:r>
      <w:r w:rsidR="0048684E" w:rsidRPr="00E96FBF">
        <w:rPr>
          <w:b/>
        </w:rPr>
        <w:t>:</w:t>
      </w:r>
      <w:r w:rsidR="004F246A">
        <w:rPr>
          <w:b/>
        </w:rPr>
        <w:tab/>
      </w:r>
      <w:r w:rsidR="00A44816">
        <w:rPr>
          <w:b/>
        </w:rPr>
        <w:t xml:space="preserve">Hawes Pier, </w:t>
      </w:r>
      <w:proofErr w:type="spellStart"/>
      <w:r w:rsidR="00A44816">
        <w:rPr>
          <w:b/>
        </w:rPr>
        <w:t>Newhalls</w:t>
      </w:r>
      <w:proofErr w:type="spellEnd"/>
      <w:r w:rsidR="00A44816">
        <w:rPr>
          <w:b/>
        </w:rPr>
        <w:t xml:space="preserve"> Road, South Queensferry</w:t>
      </w:r>
    </w:p>
    <w:p w:rsidR="00A44816" w:rsidRDefault="00A44816" w:rsidP="00A44816">
      <w:pPr>
        <w:ind w:left="3600" w:hanging="3600"/>
        <w:jc w:val="both"/>
        <w:rPr>
          <w:b/>
        </w:rPr>
      </w:pPr>
    </w:p>
    <w:p w:rsidR="003C3CF7" w:rsidRPr="00E96FBF" w:rsidRDefault="00A44816" w:rsidP="00A44816">
      <w:pPr>
        <w:ind w:left="3600" w:hanging="3600"/>
        <w:jc w:val="both"/>
        <w:rPr>
          <w:b/>
        </w:rPr>
      </w:pPr>
      <w:r>
        <w:rPr>
          <w:b/>
        </w:rPr>
        <w:t>C</w:t>
      </w:r>
      <w:r w:rsidR="007B6E14" w:rsidRPr="00E96FBF">
        <w:rPr>
          <w:b/>
        </w:rPr>
        <w:t>LIE</w:t>
      </w:r>
      <w:r w:rsidR="00C86308" w:rsidRPr="00E96FBF">
        <w:rPr>
          <w:b/>
        </w:rPr>
        <w:t>NT:</w:t>
      </w:r>
      <w:r w:rsidR="00C86308" w:rsidRPr="00E96FBF">
        <w:rPr>
          <w:b/>
        </w:rPr>
        <w:tab/>
      </w:r>
      <w:r>
        <w:rPr>
          <w:b/>
        </w:rPr>
        <w:t>The City of Edinburgh Coun</w:t>
      </w:r>
      <w:r w:rsidR="00AD174B">
        <w:rPr>
          <w:b/>
        </w:rPr>
        <w:t>cil</w:t>
      </w:r>
    </w:p>
    <w:p w:rsidR="003C3CF7" w:rsidRPr="00E96FBF" w:rsidRDefault="003C3CF7" w:rsidP="00D94AAB">
      <w:pPr>
        <w:ind w:right="-426"/>
        <w:rPr>
          <w:b/>
        </w:rPr>
      </w:pPr>
    </w:p>
    <w:p w:rsidR="00324C4A" w:rsidRDefault="00BB61D6" w:rsidP="009257AA">
      <w:pPr>
        <w:rPr>
          <w:b/>
        </w:rPr>
      </w:pPr>
      <w:r w:rsidRPr="00E96FBF">
        <w:rPr>
          <w:b/>
        </w:rPr>
        <w:t>START DATE:</w:t>
      </w:r>
      <w:r w:rsidRPr="00E96FBF">
        <w:rPr>
          <w:b/>
        </w:rPr>
        <w:tab/>
      </w:r>
      <w:r w:rsidRPr="00E96FBF">
        <w:rPr>
          <w:b/>
        </w:rPr>
        <w:tab/>
      </w:r>
      <w:r w:rsidRPr="00E96FBF">
        <w:rPr>
          <w:b/>
        </w:rPr>
        <w:tab/>
      </w:r>
      <w:r w:rsidR="00D154A4">
        <w:rPr>
          <w:b/>
        </w:rPr>
        <w:t>Monday 5</w:t>
      </w:r>
      <w:r w:rsidR="00D154A4" w:rsidRPr="00D154A4">
        <w:rPr>
          <w:b/>
          <w:vertAlign w:val="superscript"/>
        </w:rPr>
        <w:t>th</w:t>
      </w:r>
      <w:r w:rsidR="00D154A4">
        <w:rPr>
          <w:b/>
        </w:rPr>
        <w:t xml:space="preserve"> April 2021</w:t>
      </w:r>
    </w:p>
    <w:p w:rsidR="009257AA" w:rsidRPr="00E96FBF" w:rsidRDefault="009257AA" w:rsidP="009257AA">
      <w:pPr>
        <w:rPr>
          <w:b/>
        </w:rPr>
      </w:pPr>
    </w:p>
    <w:p w:rsidR="00324C4A" w:rsidRPr="00E96FBF" w:rsidRDefault="00324C4A" w:rsidP="00AA6E65">
      <w:pPr>
        <w:jc w:val="both"/>
        <w:rPr>
          <w:b/>
        </w:rPr>
      </w:pPr>
      <w:r w:rsidRPr="00E96FBF">
        <w:rPr>
          <w:b/>
        </w:rPr>
        <w:t>CONTRACT DURATION</w:t>
      </w:r>
      <w:r w:rsidR="001F5CA3">
        <w:rPr>
          <w:b/>
        </w:rPr>
        <w:t>:</w:t>
      </w:r>
      <w:r w:rsidR="00792D31">
        <w:rPr>
          <w:b/>
        </w:rPr>
        <w:tab/>
      </w:r>
      <w:r w:rsidRPr="00E96FBF">
        <w:rPr>
          <w:b/>
        </w:rPr>
        <w:tab/>
      </w:r>
      <w:r w:rsidR="00D154A4">
        <w:rPr>
          <w:b/>
        </w:rPr>
        <w:t xml:space="preserve">36 days Site Operations. </w:t>
      </w:r>
      <w:r w:rsidR="008D30AD">
        <w:rPr>
          <w:b/>
        </w:rPr>
        <w:t xml:space="preserve"> </w:t>
      </w:r>
    </w:p>
    <w:p w:rsidR="007B6E14" w:rsidRPr="00E96FBF" w:rsidRDefault="007B6E14">
      <w:pPr>
        <w:jc w:val="both"/>
        <w:rPr>
          <w:b/>
        </w:rPr>
      </w:pPr>
    </w:p>
    <w:p w:rsidR="000946F8" w:rsidRPr="001F5CA3" w:rsidRDefault="000946F8">
      <w:pPr>
        <w:pStyle w:val="Heading6"/>
        <w:rPr>
          <w:i w:val="0"/>
        </w:rPr>
      </w:pPr>
    </w:p>
    <w:p w:rsidR="005D15B6" w:rsidRPr="00E96FBF" w:rsidRDefault="005D15B6" w:rsidP="005D15B6">
      <w:pPr>
        <w:spacing w:line="280" w:lineRule="exact"/>
        <w:ind w:right="142"/>
      </w:pPr>
    </w:p>
    <w:p w:rsidR="003D0A45" w:rsidRPr="00E96FBF" w:rsidRDefault="003D0A45" w:rsidP="005D15B6">
      <w:pPr>
        <w:spacing w:line="280" w:lineRule="exact"/>
        <w:ind w:right="142"/>
      </w:pPr>
    </w:p>
    <w:p w:rsidR="003D0A45" w:rsidRPr="00E96FBF" w:rsidRDefault="003D0A45" w:rsidP="005D15B6">
      <w:pPr>
        <w:spacing w:line="280" w:lineRule="exact"/>
        <w:ind w:right="142"/>
      </w:pPr>
    </w:p>
    <w:p w:rsidR="003D0A45" w:rsidRPr="00E96FBF" w:rsidRDefault="003D0A45" w:rsidP="005D15B6">
      <w:pPr>
        <w:spacing w:line="280" w:lineRule="exact"/>
        <w:ind w:right="142"/>
      </w:pPr>
    </w:p>
    <w:p w:rsidR="003D0A45" w:rsidRPr="00E96FBF" w:rsidRDefault="003D0A45" w:rsidP="005D15B6">
      <w:pPr>
        <w:spacing w:line="280" w:lineRule="exact"/>
        <w:ind w:right="142"/>
      </w:pPr>
    </w:p>
    <w:p w:rsidR="003D0A45" w:rsidRPr="00E96FBF" w:rsidRDefault="003D0A45" w:rsidP="005D15B6">
      <w:pPr>
        <w:spacing w:line="280" w:lineRule="exact"/>
        <w:ind w:right="142"/>
      </w:pPr>
    </w:p>
    <w:p w:rsidR="00304826" w:rsidRPr="00E96FBF" w:rsidRDefault="00304826" w:rsidP="005D15B6">
      <w:pPr>
        <w:spacing w:line="280" w:lineRule="exact"/>
        <w:ind w:right="142"/>
      </w:pPr>
    </w:p>
    <w:tbl>
      <w:tblPr>
        <w:tblpPr w:leftFromText="180" w:rightFromText="180" w:vertAnchor="page" w:horzAnchor="margin" w:tblpXSpec="center" w:tblpY="2543"/>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3"/>
        <w:gridCol w:w="90"/>
        <w:gridCol w:w="540"/>
        <w:gridCol w:w="1041"/>
        <w:gridCol w:w="1666"/>
        <w:gridCol w:w="1613"/>
        <w:gridCol w:w="265"/>
        <w:gridCol w:w="1625"/>
        <w:gridCol w:w="457"/>
        <w:gridCol w:w="851"/>
      </w:tblGrid>
      <w:tr w:rsidR="00172F13" w:rsidRPr="0066284A" w:rsidTr="004615FF">
        <w:trPr>
          <w:cantSplit/>
          <w:trHeight w:val="423"/>
          <w:jc w:val="center"/>
        </w:trPr>
        <w:tc>
          <w:tcPr>
            <w:tcW w:w="10021" w:type="dxa"/>
            <w:gridSpan w:val="10"/>
            <w:tcBorders>
              <w:top w:val="single" w:sz="4" w:space="0" w:color="auto"/>
            </w:tcBorders>
            <w:shd w:val="pct10" w:color="auto" w:fill="auto"/>
            <w:vAlign w:val="center"/>
          </w:tcPr>
          <w:p w:rsidR="00172F13" w:rsidRPr="0066284A" w:rsidRDefault="00172F13" w:rsidP="004615FF">
            <w:pPr>
              <w:spacing w:before="60"/>
              <w:ind w:right="-107"/>
              <w:jc w:val="center"/>
              <w:rPr>
                <w:szCs w:val="24"/>
              </w:rPr>
            </w:pPr>
            <w:r w:rsidRPr="0066284A">
              <w:rPr>
                <w:b/>
                <w:szCs w:val="24"/>
              </w:rPr>
              <w:lastRenderedPageBreak/>
              <w:t>METHOD STATEMENT</w:t>
            </w:r>
          </w:p>
        </w:tc>
      </w:tr>
      <w:tr w:rsidR="00172F13" w:rsidRPr="00E96FBF" w:rsidTr="004615FF">
        <w:trPr>
          <w:cantSplit/>
          <w:jc w:val="center"/>
        </w:trPr>
        <w:tc>
          <w:tcPr>
            <w:tcW w:w="10021" w:type="dxa"/>
            <w:gridSpan w:val="10"/>
            <w:tcBorders>
              <w:top w:val="single" w:sz="4" w:space="0" w:color="auto"/>
            </w:tcBorders>
            <w:shd w:val="pct10" w:color="auto" w:fill="auto"/>
            <w:vAlign w:val="center"/>
          </w:tcPr>
          <w:p w:rsidR="00172F13" w:rsidRPr="001C3546" w:rsidRDefault="00172F13" w:rsidP="004615FF">
            <w:pPr>
              <w:spacing w:before="60"/>
              <w:ind w:right="-107"/>
              <w:jc w:val="center"/>
              <w:rPr>
                <w:sz w:val="18"/>
                <w:szCs w:val="18"/>
              </w:rPr>
            </w:pPr>
            <w:r w:rsidRPr="001C3546">
              <w:rPr>
                <w:b/>
                <w:sz w:val="18"/>
                <w:szCs w:val="18"/>
              </w:rPr>
              <w:t>REVISIONS</w:t>
            </w:r>
          </w:p>
        </w:tc>
      </w:tr>
      <w:tr w:rsidR="00172F13" w:rsidRPr="00E96FBF" w:rsidTr="004615FF">
        <w:trPr>
          <w:jc w:val="center"/>
        </w:trPr>
        <w:tc>
          <w:tcPr>
            <w:tcW w:w="1873" w:type="dxa"/>
          </w:tcPr>
          <w:p w:rsidR="00172F13" w:rsidRPr="001C3546" w:rsidRDefault="00172F13" w:rsidP="004615FF">
            <w:pPr>
              <w:spacing w:before="60"/>
              <w:jc w:val="center"/>
              <w:rPr>
                <w:b/>
                <w:sz w:val="18"/>
                <w:szCs w:val="18"/>
              </w:rPr>
            </w:pPr>
            <w:r w:rsidRPr="001C3546">
              <w:rPr>
                <w:b/>
                <w:sz w:val="18"/>
                <w:szCs w:val="18"/>
              </w:rPr>
              <w:t>Rev No</w:t>
            </w:r>
            <w:r w:rsidR="00467ADB">
              <w:rPr>
                <w:b/>
                <w:sz w:val="18"/>
                <w:szCs w:val="18"/>
              </w:rPr>
              <w:t>.</w:t>
            </w:r>
          </w:p>
        </w:tc>
        <w:tc>
          <w:tcPr>
            <w:tcW w:w="1671" w:type="dxa"/>
            <w:gridSpan w:val="3"/>
          </w:tcPr>
          <w:p w:rsidR="00172F13" w:rsidRPr="001C3546" w:rsidRDefault="00172F13" w:rsidP="004615FF">
            <w:pPr>
              <w:spacing w:before="60"/>
              <w:rPr>
                <w:b/>
                <w:sz w:val="18"/>
                <w:szCs w:val="18"/>
              </w:rPr>
            </w:pPr>
            <w:r w:rsidRPr="001C3546">
              <w:rPr>
                <w:b/>
                <w:sz w:val="18"/>
                <w:szCs w:val="18"/>
              </w:rPr>
              <w:t>Date</w:t>
            </w:r>
          </w:p>
        </w:tc>
        <w:tc>
          <w:tcPr>
            <w:tcW w:w="3544" w:type="dxa"/>
            <w:gridSpan w:val="3"/>
          </w:tcPr>
          <w:p w:rsidR="00172F13" w:rsidRPr="001C3546" w:rsidRDefault="00172F13" w:rsidP="004615FF">
            <w:pPr>
              <w:pStyle w:val="Heading3"/>
              <w:spacing w:before="60"/>
              <w:rPr>
                <w:rFonts w:ascii="Arial" w:hAnsi="Arial"/>
                <w:color w:val="auto"/>
                <w:sz w:val="18"/>
                <w:szCs w:val="18"/>
              </w:rPr>
            </w:pPr>
            <w:r w:rsidRPr="001C3546">
              <w:rPr>
                <w:rFonts w:ascii="Arial" w:hAnsi="Arial"/>
                <w:color w:val="auto"/>
                <w:sz w:val="18"/>
                <w:szCs w:val="18"/>
              </w:rPr>
              <w:t>Issue Status / Revision Record</w:t>
            </w:r>
          </w:p>
        </w:tc>
        <w:tc>
          <w:tcPr>
            <w:tcW w:w="1625" w:type="dxa"/>
          </w:tcPr>
          <w:p w:rsidR="00172F13" w:rsidRPr="001C3546" w:rsidRDefault="00172F13" w:rsidP="004615FF">
            <w:pPr>
              <w:spacing w:before="60"/>
              <w:jc w:val="center"/>
              <w:rPr>
                <w:b/>
                <w:sz w:val="18"/>
                <w:szCs w:val="18"/>
              </w:rPr>
            </w:pPr>
            <w:r w:rsidRPr="001C3546">
              <w:rPr>
                <w:b/>
                <w:sz w:val="18"/>
                <w:szCs w:val="18"/>
              </w:rPr>
              <w:t>Prepared By</w:t>
            </w:r>
          </w:p>
        </w:tc>
        <w:tc>
          <w:tcPr>
            <w:tcW w:w="1308" w:type="dxa"/>
            <w:gridSpan w:val="2"/>
          </w:tcPr>
          <w:p w:rsidR="00172F13" w:rsidRPr="001C3546" w:rsidRDefault="00172F13" w:rsidP="004615FF">
            <w:pPr>
              <w:spacing w:before="60"/>
              <w:ind w:right="-107"/>
              <w:rPr>
                <w:b/>
                <w:sz w:val="18"/>
                <w:szCs w:val="18"/>
              </w:rPr>
            </w:pPr>
            <w:r w:rsidRPr="001C3546">
              <w:rPr>
                <w:b/>
                <w:sz w:val="18"/>
                <w:szCs w:val="18"/>
              </w:rPr>
              <w:t>Checked by</w:t>
            </w:r>
          </w:p>
        </w:tc>
      </w:tr>
      <w:tr w:rsidR="00172F13" w:rsidRPr="00E96FBF" w:rsidTr="004615FF">
        <w:trPr>
          <w:trHeight w:val="65"/>
          <w:jc w:val="center"/>
        </w:trPr>
        <w:tc>
          <w:tcPr>
            <w:tcW w:w="1873" w:type="dxa"/>
          </w:tcPr>
          <w:p w:rsidR="00172F13" w:rsidRPr="00E96FBF" w:rsidRDefault="00172F13" w:rsidP="004615FF">
            <w:pPr>
              <w:spacing w:before="60"/>
              <w:jc w:val="center"/>
              <w:rPr>
                <w:sz w:val="16"/>
              </w:rPr>
            </w:pPr>
            <w:r w:rsidRPr="00E96FBF">
              <w:rPr>
                <w:sz w:val="16"/>
              </w:rPr>
              <w:t>0</w:t>
            </w:r>
          </w:p>
        </w:tc>
        <w:tc>
          <w:tcPr>
            <w:tcW w:w="1671" w:type="dxa"/>
            <w:gridSpan w:val="3"/>
          </w:tcPr>
          <w:p w:rsidR="00172F13" w:rsidRPr="00E96FBF" w:rsidRDefault="00D154A4" w:rsidP="004615FF">
            <w:pPr>
              <w:spacing w:before="60"/>
              <w:rPr>
                <w:sz w:val="16"/>
              </w:rPr>
            </w:pPr>
            <w:r>
              <w:rPr>
                <w:sz w:val="16"/>
              </w:rPr>
              <w:t>8</w:t>
            </w:r>
            <w:r w:rsidRPr="00D154A4">
              <w:rPr>
                <w:sz w:val="16"/>
                <w:vertAlign w:val="superscript"/>
              </w:rPr>
              <w:t>th</w:t>
            </w:r>
            <w:r>
              <w:rPr>
                <w:sz w:val="16"/>
              </w:rPr>
              <w:t xml:space="preserve"> February</w:t>
            </w:r>
            <w:r w:rsidR="00DE18C5">
              <w:rPr>
                <w:sz w:val="16"/>
              </w:rPr>
              <w:t xml:space="preserve"> 2021</w:t>
            </w:r>
          </w:p>
        </w:tc>
        <w:tc>
          <w:tcPr>
            <w:tcW w:w="3544" w:type="dxa"/>
            <w:gridSpan w:val="3"/>
          </w:tcPr>
          <w:p w:rsidR="00172F13" w:rsidRPr="00E96FBF" w:rsidRDefault="00172F13" w:rsidP="004615FF">
            <w:pPr>
              <w:pStyle w:val="Footer"/>
              <w:tabs>
                <w:tab w:val="clear" w:pos="4153"/>
                <w:tab w:val="clear" w:pos="8306"/>
              </w:tabs>
              <w:spacing w:before="60"/>
              <w:rPr>
                <w:sz w:val="16"/>
              </w:rPr>
            </w:pPr>
            <w:r w:rsidRPr="00E96FBF">
              <w:rPr>
                <w:sz w:val="16"/>
              </w:rPr>
              <w:t>Original document</w:t>
            </w:r>
          </w:p>
        </w:tc>
        <w:tc>
          <w:tcPr>
            <w:tcW w:w="1625" w:type="dxa"/>
          </w:tcPr>
          <w:p w:rsidR="00172F13" w:rsidRPr="00E96FBF" w:rsidRDefault="00D154A4" w:rsidP="004615FF">
            <w:pPr>
              <w:spacing w:before="60"/>
              <w:jc w:val="center"/>
              <w:rPr>
                <w:sz w:val="16"/>
              </w:rPr>
            </w:pPr>
            <w:r>
              <w:rPr>
                <w:sz w:val="16"/>
              </w:rPr>
              <w:t>S</w:t>
            </w:r>
            <w:r w:rsidR="00DE18C5">
              <w:rPr>
                <w:sz w:val="16"/>
              </w:rPr>
              <w:t>.</w:t>
            </w:r>
            <w:r>
              <w:rPr>
                <w:sz w:val="16"/>
              </w:rPr>
              <w:t xml:space="preserve"> Laurie</w:t>
            </w:r>
          </w:p>
        </w:tc>
        <w:tc>
          <w:tcPr>
            <w:tcW w:w="1308" w:type="dxa"/>
            <w:gridSpan w:val="2"/>
          </w:tcPr>
          <w:p w:rsidR="00172F13" w:rsidRPr="00E96FBF" w:rsidRDefault="00D154A4" w:rsidP="00DE18C5">
            <w:pPr>
              <w:spacing w:before="60"/>
              <w:ind w:right="-7"/>
              <w:jc w:val="center"/>
              <w:rPr>
                <w:sz w:val="16"/>
              </w:rPr>
            </w:pPr>
            <w:r>
              <w:rPr>
                <w:sz w:val="16"/>
              </w:rPr>
              <w:t>J</w:t>
            </w:r>
            <w:r w:rsidR="00DE18C5">
              <w:rPr>
                <w:sz w:val="16"/>
              </w:rPr>
              <w:t>.</w:t>
            </w:r>
            <w:r>
              <w:rPr>
                <w:sz w:val="16"/>
              </w:rPr>
              <w:t xml:space="preserve"> Frew</w:t>
            </w:r>
          </w:p>
        </w:tc>
      </w:tr>
      <w:tr w:rsidR="00172F13" w:rsidRPr="00E96FBF" w:rsidTr="004615FF">
        <w:trPr>
          <w:jc w:val="center"/>
        </w:trPr>
        <w:tc>
          <w:tcPr>
            <w:tcW w:w="1873" w:type="dxa"/>
          </w:tcPr>
          <w:p w:rsidR="00172F13" w:rsidRPr="00E96FBF" w:rsidRDefault="00172F13" w:rsidP="004615FF">
            <w:pPr>
              <w:spacing w:before="60"/>
              <w:jc w:val="center"/>
              <w:rPr>
                <w:sz w:val="16"/>
              </w:rPr>
            </w:pPr>
          </w:p>
        </w:tc>
        <w:tc>
          <w:tcPr>
            <w:tcW w:w="1671" w:type="dxa"/>
            <w:gridSpan w:val="3"/>
          </w:tcPr>
          <w:p w:rsidR="00172F13" w:rsidRPr="00E96FBF" w:rsidRDefault="00172F13" w:rsidP="004615FF">
            <w:pPr>
              <w:spacing w:before="60"/>
              <w:rPr>
                <w:sz w:val="16"/>
              </w:rPr>
            </w:pPr>
          </w:p>
        </w:tc>
        <w:tc>
          <w:tcPr>
            <w:tcW w:w="3544" w:type="dxa"/>
            <w:gridSpan w:val="3"/>
          </w:tcPr>
          <w:p w:rsidR="00172F13" w:rsidRPr="00E96FBF" w:rsidRDefault="00172F13" w:rsidP="004615FF">
            <w:pPr>
              <w:pStyle w:val="Footer"/>
              <w:tabs>
                <w:tab w:val="clear" w:pos="4153"/>
                <w:tab w:val="clear" w:pos="8306"/>
              </w:tabs>
              <w:spacing w:before="60"/>
              <w:rPr>
                <w:sz w:val="16"/>
              </w:rPr>
            </w:pPr>
          </w:p>
        </w:tc>
        <w:tc>
          <w:tcPr>
            <w:tcW w:w="1625" w:type="dxa"/>
          </w:tcPr>
          <w:p w:rsidR="00172F13" w:rsidRPr="00E96FBF" w:rsidRDefault="00172F13" w:rsidP="004615FF">
            <w:pPr>
              <w:spacing w:before="60"/>
              <w:jc w:val="center"/>
              <w:rPr>
                <w:sz w:val="16"/>
              </w:rPr>
            </w:pPr>
          </w:p>
        </w:tc>
        <w:tc>
          <w:tcPr>
            <w:tcW w:w="1308" w:type="dxa"/>
            <w:gridSpan w:val="2"/>
          </w:tcPr>
          <w:p w:rsidR="00172F13" w:rsidRPr="00E96FBF" w:rsidRDefault="00172F13" w:rsidP="004615FF">
            <w:pPr>
              <w:spacing w:before="60"/>
              <w:ind w:right="-107"/>
              <w:jc w:val="center"/>
              <w:rPr>
                <w:sz w:val="16"/>
              </w:rPr>
            </w:pPr>
          </w:p>
        </w:tc>
      </w:tr>
      <w:tr w:rsidR="00172F13" w:rsidRPr="00E96FBF" w:rsidTr="004615FF">
        <w:trPr>
          <w:trHeight w:val="65"/>
          <w:jc w:val="center"/>
        </w:trPr>
        <w:tc>
          <w:tcPr>
            <w:tcW w:w="1873" w:type="dxa"/>
          </w:tcPr>
          <w:p w:rsidR="00172F13" w:rsidRPr="00E96FBF" w:rsidRDefault="00172F13" w:rsidP="004615FF">
            <w:pPr>
              <w:spacing w:before="60"/>
              <w:jc w:val="center"/>
              <w:rPr>
                <w:sz w:val="16"/>
              </w:rPr>
            </w:pPr>
          </w:p>
        </w:tc>
        <w:tc>
          <w:tcPr>
            <w:tcW w:w="1671" w:type="dxa"/>
            <w:gridSpan w:val="3"/>
          </w:tcPr>
          <w:p w:rsidR="00172F13" w:rsidRPr="00E96FBF" w:rsidRDefault="00172F13" w:rsidP="004615FF">
            <w:pPr>
              <w:spacing w:before="60"/>
              <w:rPr>
                <w:sz w:val="16"/>
              </w:rPr>
            </w:pPr>
          </w:p>
        </w:tc>
        <w:tc>
          <w:tcPr>
            <w:tcW w:w="3544" w:type="dxa"/>
            <w:gridSpan w:val="3"/>
          </w:tcPr>
          <w:p w:rsidR="00172F13" w:rsidRPr="00E96FBF" w:rsidRDefault="00172F13" w:rsidP="004615FF">
            <w:pPr>
              <w:spacing w:before="60"/>
              <w:rPr>
                <w:sz w:val="16"/>
              </w:rPr>
            </w:pPr>
          </w:p>
        </w:tc>
        <w:tc>
          <w:tcPr>
            <w:tcW w:w="1625" w:type="dxa"/>
          </w:tcPr>
          <w:p w:rsidR="00172F13" w:rsidRPr="00E96FBF" w:rsidRDefault="00172F13" w:rsidP="004615FF">
            <w:pPr>
              <w:spacing w:before="60"/>
              <w:jc w:val="center"/>
              <w:rPr>
                <w:sz w:val="16"/>
              </w:rPr>
            </w:pPr>
          </w:p>
        </w:tc>
        <w:tc>
          <w:tcPr>
            <w:tcW w:w="1308" w:type="dxa"/>
            <w:gridSpan w:val="2"/>
          </w:tcPr>
          <w:p w:rsidR="00172F13" w:rsidRPr="00E96FBF" w:rsidRDefault="00172F13" w:rsidP="004615FF">
            <w:pPr>
              <w:spacing w:before="60"/>
              <w:ind w:right="-107"/>
              <w:jc w:val="center"/>
              <w:rPr>
                <w:sz w:val="16"/>
              </w:rPr>
            </w:pPr>
          </w:p>
        </w:tc>
      </w:tr>
      <w:tr w:rsidR="00172F13" w:rsidRPr="00E96FBF" w:rsidTr="004615FF">
        <w:trPr>
          <w:trHeight w:val="65"/>
          <w:jc w:val="center"/>
        </w:trPr>
        <w:tc>
          <w:tcPr>
            <w:tcW w:w="1873" w:type="dxa"/>
          </w:tcPr>
          <w:p w:rsidR="00172F13" w:rsidRPr="00E96FBF" w:rsidRDefault="00172F13" w:rsidP="004615FF">
            <w:pPr>
              <w:spacing w:before="60"/>
              <w:jc w:val="center"/>
              <w:rPr>
                <w:sz w:val="16"/>
              </w:rPr>
            </w:pPr>
          </w:p>
        </w:tc>
        <w:tc>
          <w:tcPr>
            <w:tcW w:w="1671" w:type="dxa"/>
            <w:gridSpan w:val="3"/>
          </w:tcPr>
          <w:p w:rsidR="00172F13" w:rsidRPr="00E96FBF" w:rsidRDefault="00172F13" w:rsidP="004615FF">
            <w:pPr>
              <w:spacing w:before="60"/>
              <w:rPr>
                <w:sz w:val="16"/>
              </w:rPr>
            </w:pPr>
          </w:p>
        </w:tc>
        <w:tc>
          <w:tcPr>
            <w:tcW w:w="3544" w:type="dxa"/>
            <w:gridSpan w:val="3"/>
          </w:tcPr>
          <w:p w:rsidR="00172F13" w:rsidRPr="00E96FBF" w:rsidRDefault="00172F13" w:rsidP="004615FF">
            <w:pPr>
              <w:spacing w:before="60"/>
              <w:rPr>
                <w:sz w:val="16"/>
              </w:rPr>
            </w:pPr>
          </w:p>
        </w:tc>
        <w:tc>
          <w:tcPr>
            <w:tcW w:w="1625" w:type="dxa"/>
          </w:tcPr>
          <w:p w:rsidR="00172F13" w:rsidRPr="00E96FBF" w:rsidRDefault="00172F13" w:rsidP="004615FF">
            <w:pPr>
              <w:spacing w:before="60"/>
              <w:jc w:val="center"/>
              <w:rPr>
                <w:sz w:val="16"/>
              </w:rPr>
            </w:pPr>
          </w:p>
        </w:tc>
        <w:tc>
          <w:tcPr>
            <w:tcW w:w="1308" w:type="dxa"/>
            <w:gridSpan w:val="2"/>
          </w:tcPr>
          <w:p w:rsidR="00172F13" w:rsidRPr="00E96FBF" w:rsidRDefault="00172F13" w:rsidP="004615FF">
            <w:pPr>
              <w:spacing w:before="60"/>
              <w:ind w:right="-107"/>
              <w:jc w:val="center"/>
              <w:rPr>
                <w:sz w:val="16"/>
              </w:rPr>
            </w:pPr>
          </w:p>
        </w:tc>
      </w:tr>
      <w:tr w:rsidR="00172F13" w:rsidRPr="00E96FBF" w:rsidTr="004615FF">
        <w:trPr>
          <w:trHeight w:val="65"/>
          <w:jc w:val="center"/>
        </w:trPr>
        <w:tc>
          <w:tcPr>
            <w:tcW w:w="1873" w:type="dxa"/>
          </w:tcPr>
          <w:p w:rsidR="00172F13" w:rsidRPr="00E96FBF" w:rsidRDefault="00172F13" w:rsidP="004615FF">
            <w:pPr>
              <w:spacing w:before="60"/>
              <w:jc w:val="center"/>
              <w:rPr>
                <w:sz w:val="16"/>
              </w:rPr>
            </w:pPr>
          </w:p>
        </w:tc>
        <w:tc>
          <w:tcPr>
            <w:tcW w:w="1671" w:type="dxa"/>
            <w:gridSpan w:val="3"/>
          </w:tcPr>
          <w:p w:rsidR="00172F13" w:rsidRPr="00E96FBF" w:rsidRDefault="00172F13" w:rsidP="004615FF">
            <w:pPr>
              <w:spacing w:before="60"/>
              <w:rPr>
                <w:sz w:val="16"/>
              </w:rPr>
            </w:pPr>
          </w:p>
        </w:tc>
        <w:tc>
          <w:tcPr>
            <w:tcW w:w="3544" w:type="dxa"/>
            <w:gridSpan w:val="3"/>
          </w:tcPr>
          <w:p w:rsidR="00172F13" w:rsidRPr="00E96FBF" w:rsidRDefault="00172F13" w:rsidP="004615FF">
            <w:pPr>
              <w:spacing w:before="60"/>
              <w:rPr>
                <w:sz w:val="16"/>
              </w:rPr>
            </w:pPr>
          </w:p>
        </w:tc>
        <w:tc>
          <w:tcPr>
            <w:tcW w:w="1625" w:type="dxa"/>
          </w:tcPr>
          <w:p w:rsidR="00172F13" w:rsidRPr="00E96FBF" w:rsidRDefault="00172F13" w:rsidP="004615FF">
            <w:pPr>
              <w:spacing w:before="60"/>
              <w:jc w:val="center"/>
              <w:rPr>
                <w:sz w:val="16"/>
              </w:rPr>
            </w:pPr>
          </w:p>
        </w:tc>
        <w:tc>
          <w:tcPr>
            <w:tcW w:w="1308" w:type="dxa"/>
            <w:gridSpan w:val="2"/>
          </w:tcPr>
          <w:p w:rsidR="00172F13" w:rsidRPr="00E96FBF" w:rsidRDefault="00172F13" w:rsidP="004615FF">
            <w:pPr>
              <w:spacing w:before="60"/>
              <w:ind w:right="-107"/>
              <w:jc w:val="center"/>
              <w:rPr>
                <w:sz w:val="16"/>
              </w:rPr>
            </w:pPr>
          </w:p>
        </w:tc>
      </w:tr>
      <w:tr w:rsidR="00172F13" w:rsidRPr="00E96FBF" w:rsidTr="004615FF">
        <w:trPr>
          <w:tblHeader/>
          <w:jc w:val="center"/>
        </w:trPr>
        <w:tc>
          <w:tcPr>
            <w:tcW w:w="1873" w:type="dxa"/>
            <w:shd w:val="pct10" w:color="auto" w:fill="auto"/>
          </w:tcPr>
          <w:p w:rsidR="00172F13" w:rsidRPr="001C3546" w:rsidRDefault="00172F13" w:rsidP="004615FF">
            <w:pPr>
              <w:rPr>
                <w:b/>
                <w:sz w:val="18"/>
                <w:szCs w:val="18"/>
              </w:rPr>
            </w:pPr>
            <w:r w:rsidRPr="001C3546">
              <w:rPr>
                <w:b/>
                <w:sz w:val="18"/>
                <w:szCs w:val="18"/>
              </w:rPr>
              <w:t>SECTION</w:t>
            </w:r>
          </w:p>
        </w:tc>
        <w:tc>
          <w:tcPr>
            <w:tcW w:w="7297" w:type="dxa"/>
            <w:gridSpan w:val="8"/>
            <w:shd w:val="pct10" w:color="auto" w:fill="auto"/>
          </w:tcPr>
          <w:p w:rsidR="00172F13" w:rsidRPr="001C3546" w:rsidRDefault="00172F13" w:rsidP="004615FF">
            <w:pPr>
              <w:rPr>
                <w:b/>
                <w:sz w:val="18"/>
                <w:szCs w:val="18"/>
              </w:rPr>
            </w:pPr>
            <w:r w:rsidRPr="001C3546">
              <w:rPr>
                <w:b/>
                <w:sz w:val="18"/>
                <w:szCs w:val="18"/>
              </w:rPr>
              <w:t xml:space="preserve">                                                    CONTENTS</w:t>
            </w:r>
          </w:p>
        </w:tc>
        <w:tc>
          <w:tcPr>
            <w:tcW w:w="851" w:type="dxa"/>
            <w:shd w:val="pct10" w:color="auto" w:fill="auto"/>
          </w:tcPr>
          <w:p w:rsidR="00172F13" w:rsidRPr="001C3546" w:rsidRDefault="00172F13" w:rsidP="004615FF">
            <w:pPr>
              <w:rPr>
                <w:b/>
                <w:sz w:val="18"/>
                <w:szCs w:val="18"/>
              </w:rPr>
            </w:pPr>
            <w:r w:rsidRPr="001C3546">
              <w:rPr>
                <w:b/>
                <w:sz w:val="18"/>
                <w:szCs w:val="18"/>
              </w:rPr>
              <w:t>PAGE</w:t>
            </w:r>
          </w:p>
        </w:tc>
      </w:tr>
      <w:tr w:rsidR="00172F13" w:rsidRPr="00E96FBF" w:rsidTr="004615FF">
        <w:trPr>
          <w:jc w:val="center"/>
        </w:trPr>
        <w:tc>
          <w:tcPr>
            <w:tcW w:w="1873" w:type="dxa"/>
            <w:tcBorders>
              <w:top w:val="nil"/>
              <w:bottom w:val="nil"/>
            </w:tcBorders>
          </w:tcPr>
          <w:p w:rsidR="00172F13" w:rsidRPr="00E96FBF" w:rsidRDefault="00172F13" w:rsidP="004615FF">
            <w:pPr>
              <w:pStyle w:val="Header"/>
              <w:tabs>
                <w:tab w:val="clear" w:pos="4153"/>
                <w:tab w:val="clear" w:pos="8306"/>
              </w:tabs>
              <w:jc w:val="center"/>
              <w:rPr>
                <w:sz w:val="18"/>
                <w:szCs w:val="18"/>
              </w:rPr>
            </w:pPr>
            <w:r w:rsidRPr="00E96FBF">
              <w:rPr>
                <w:sz w:val="18"/>
                <w:szCs w:val="18"/>
              </w:rPr>
              <w:t>1</w:t>
            </w:r>
          </w:p>
        </w:tc>
        <w:tc>
          <w:tcPr>
            <w:tcW w:w="7297" w:type="dxa"/>
            <w:gridSpan w:val="8"/>
            <w:tcBorders>
              <w:top w:val="nil"/>
              <w:bottom w:val="nil"/>
            </w:tcBorders>
          </w:tcPr>
          <w:p w:rsidR="00172F13" w:rsidRPr="001C3546" w:rsidRDefault="00172F13" w:rsidP="004615FF">
            <w:pPr>
              <w:pStyle w:val="Header"/>
              <w:tabs>
                <w:tab w:val="clear" w:pos="4153"/>
                <w:tab w:val="clear" w:pos="8306"/>
              </w:tabs>
              <w:rPr>
                <w:sz w:val="18"/>
                <w:szCs w:val="18"/>
              </w:rPr>
            </w:pPr>
            <w:r w:rsidRPr="001C3546">
              <w:rPr>
                <w:sz w:val="18"/>
                <w:szCs w:val="18"/>
              </w:rPr>
              <w:t>Description of works</w:t>
            </w:r>
            <w:r>
              <w:rPr>
                <w:sz w:val="18"/>
                <w:szCs w:val="18"/>
              </w:rPr>
              <w:t xml:space="preserve"> and Scope</w:t>
            </w:r>
          </w:p>
        </w:tc>
        <w:tc>
          <w:tcPr>
            <w:tcW w:w="851" w:type="dxa"/>
            <w:tcBorders>
              <w:top w:val="nil"/>
              <w:bottom w:val="nil"/>
            </w:tcBorders>
          </w:tcPr>
          <w:p w:rsidR="00172F13" w:rsidRPr="001C3546" w:rsidRDefault="00172F13" w:rsidP="004615FF">
            <w:pPr>
              <w:jc w:val="center"/>
              <w:rPr>
                <w:sz w:val="18"/>
                <w:szCs w:val="18"/>
              </w:rPr>
            </w:pPr>
            <w:r w:rsidRPr="001C3546">
              <w:rPr>
                <w:sz w:val="18"/>
                <w:szCs w:val="18"/>
              </w:rPr>
              <w:t>4</w:t>
            </w:r>
          </w:p>
        </w:tc>
      </w:tr>
      <w:tr w:rsidR="00172F13" w:rsidRPr="00E96FBF" w:rsidTr="004615FF">
        <w:tblPrEx>
          <w:tblBorders>
            <w:insideH w:val="none" w:sz="0" w:space="0" w:color="auto"/>
          </w:tblBorders>
          <w:tblCellMar>
            <w:left w:w="108" w:type="dxa"/>
            <w:right w:w="108" w:type="dxa"/>
          </w:tblCellMar>
        </w:tblPrEx>
        <w:trPr>
          <w:cantSplit/>
          <w:trHeight w:val="234"/>
          <w:jc w:val="center"/>
        </w:trPr>
        <w:tc>
          <w:tcPr>
            <w:tcW w:w="1873" w:type="dxa"/>
          </w:tcPr>
          <w:p w:rsidR="00172F13" w:rsidRPr="00E96FBF" w:rsidRDefault="00172F13" w:rsidP="004615FF">
            <w:pPr>
              <w:jc w:val="center"/>
              <w:rPr>
                <w:sz w:val="18"/>
                <w:szCs w:val="18"/>
              </w:rPr>
            </w:pPr>
            <w:r w:rsidRPr="00E96FBF">
              <w:rPr>
                <w:sz w:val="18"/>
                <w:szCs w:val="18"/>
              </w:rPr>
              <w:t>2</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rFonts w:cs="Arial"/>
                <w:sz w:val="18"/>
                <w:szCs w:val="18"/>
              </w:rPr>
              <w:t>Diving Operational Requirements</w:t>
            </w:r>
            <w:r w:rsidRPr="001C3546">
              <w:rPr>
                <w:sz w:val="18"/>
                <w:szCs w:val="18"/>
              </w:rPr>
              <w:t xml:space="preserve"> </w:t>
            </w:r>
          </w:p>
        </w:tc>
        <w:tc>
          <w:tcPr>
            <w:tcW w:w="851" w:type="dxa"/>
          </w:tcPr>
          <w:p w:rsidR="00172F13" w:rsidRPr="001C3546" w:rsidRDefault="00172F13" w:rsidP="004615FF">
            <w:pPr>
              <w:jc w:val="center"/>
              <w:rPr>
                <w:sz w:val="18"/>
                <w:szCs w:val="18"/>
              </w:rPr>
            </w:pPr>
            <w:r>
              <w:rPr>
                <w:sz w:val="18"/>
                <w:szCs w:val="18"/>
              </w:rPr>
              <w:t>5</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sidRPr="00E96FBF">
              <w:rPr>
                <w:sz w:val="18"/>
                <w:szCs w:val="18"/>
              </w:rPr>
              <w:t>3</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sz w:val="18"/>
                <w:szCs w:val="18"/>
              </w:rPr>
              <w:t>General</w:t>
            </w:r>
            <w:r>
              <w:rPr>
                <w:sz w:val="18"/>
                <w:szCs w:val="18"/>
              </w:rPr>
              <w:t xml:space="preserve"> and Site</w:t>
            </w:r>
            <w:r w:rsidRPr="001C3546">
              <w:rPr>
                <w:sz w:val="18"/>
                <w:szCs w:val="18"/>
              </w:rPr>
              <w:t xml:space="preserve"> Procedures</w:t>
            </w:r>
          </w:p>
        </w:tc>
        <w:tc>
          <w:tcPr>
            <w:tcW w:w="851" w:type="dxa"/>
          </w:tcPr>
          <w:p w:rsidR="00172F13" w:rsidRPr="001C3546" w:rsidRDefault="00172F13" w:rsidP="004615FF">
            <w:pPr>
              <w:jc w:val="center"/>
              <w:rPr>
                <w:sz w:val="18"/>
                <w:szCs w:val="18"/>
              </w:rPr>
            </w:pPr>
            <w:r>
              <w:rPr>
                <w:sz w:val="18"/>
                <w:szCs w:val="18"/>
              </w:rPr>
              <w:t>5</w:t>
            </w:r>
            <w:r w:rsidR="004D7347">
              <w:rPr>
                <w:sz w:val="18"/>
                <w:szCs w:val="18"/>
              </w:rPr>
              <w:t xml:space="preserve"> - 6</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sidRPr="00E96FBF">
              <w:rPr>
                <w:sz w:val="18"/>
                <w:szCs w:val="18"/>
              </w:rPr>
              <w:t>4</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sz w:val="18"/>
                <w:szCs w:val="18"/>
              </w:rPr>
              <w:t xml:space="preserve">Plant and Equipment </w:t>
            </w:r>
          </w:p>
        </w:tc>
        <w:tc>
          <w:tcPr>
            <w:tcW w:w="851" w:type="dxa"/>
          </w:tcPr>
          <w:p w:rsidR="00172F13" w:rsidRPr="001C3546" w:rsidRDefault="004D7347" w:rsidP="004615FF">
            <w:pPr>
              <w:jc w:val="center"/>
              <w:rPr>
                <w:sz w:val="18"/>
                <w:szCs w:val="18"/>
              </w:rPr>
            </w:pPr>
            <w:r>
              <w:rPr>
                <w:sz w:val="18"/>
                <w:szCs w:val="18"/>
              </w:rPr>
              <w:t>6</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sidRPr="00E96FBF">
              <w:rPr>
                <w:sz w:val="18"/>
                <w:szCs w:val="18"/>
              </w:rPr>
              <w:t>5</w:t>
            </w:r>
          </w:p>
        </w:tc>
        <w:tc>
          <w:tcPr>
            <w:tcW w:w="7297" w:type="dxa"/>
            <w:gridSpan w:val="8"/>
          </w:tcPr>
          <w:p w:rsidR="00172F13" w:rsidRPr="001C3546" w:rsidRDefault="00172F13" w:rsidP="004615FF">
            <w:pPr>
              <w:pStyle w:val="Heading4"/>
              <w:rPr>
                <w:bCs/>
                <w:i w:val="0"/>
                <w:iCs/>
                <w:sz w:val="18"/>
                <w:szCs w:val="18"/>
              </w:rPr>
            </w:pPr>
            <w:r w:rsidRPr="001C3546">
              <w:rPr>
                <w:bCs/>
                <w:i w:val="0"/>
                <w:iCs/>
                <w:sz w:val="18"/>
                <w:szCs w:val="18"/>
              </w:rPr>
              <w:t>Labour</w:t>
            </w:r>
          </w:p>
        </w:tc>
        <w:tc>
          <w:tcPr>
            <w:tcW w:w="851" w:type="dxa"/>
          </w:tcPr>
          <w:p w:rsidR="00172F13" w:rsidRPr="001C3546" w:rsidRDefault="00733D90" w:rsidP="004615FF">
            <w:pPr>
              <w:jc w:val="center"/>
              <w:rPr>
                <w:sz w:val="18"/>
                <w:szCs w:val="18"/>
              </w:rPr>
            </w:pPr>
            <w:r>
              <w:rPr>
                <w:sz w:val="18"/>
                <w:szCs w:val="18"/>
              </w:rPr>
              <w:t>6</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sidRPr="00E96FBF">
              <w:rPr>
                <w:sz w:val="18"/>
                <w:szCs w:val="18"/>
              </w:rPr>
              <w:t>6</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sz w:val="18"/>
                <w:szCs w:val="18"/>
              </w:rPr>
              <w:t>Materials</w:t>
            </w:r>
          </w:p>
        </w:tc>
        <w:tc>
          <w:tcPr>
            <w:tcW w:w="851" w:type="dxa"/>
          </w:tcPr>
          <w:p w:rsidR="00172F13" w:rsidRPr="001C3546" w:rsidRDefault="004D7347" w:rsidP="004615FF">
            <w:pPr>
              <w:jc w:val="center"/>
              <w:rPr>
                <w:sz w:val="18"/>
                <w:szCs w:val="18"/>
              </w:rPr>
            </w:pPr>
            <w:r>
              <w:rPr>
                <w:sz w:val="18"/>
                <w:szCs w:val="18"/>
              </w:rPr>
              <w:t>7</w:t>
            </w:r>
          </w:p>
        </w:tc>
      </w:tr>
      <w:tr w:rsidR="00172F13" w:rsidRPr="00E96FBF" w:rsidTr="004615FF">
        <w:tblPrEx>
          <w:tblBorders>
            <w:insideH w:val="none" w:sz="0" w:space="0" w:color="auto"/>
          </w:tblBorders>
          <w:tblCellMar>
            <w:left w:w="108" w:type="dxa"/>
            <w:right w:w="108" w:type="dxa"/>
          </w:tblCellMar>
        </w:tblPrEx>
        <w:trPr>
          <w:cantSplit/>
          <w:trHeight w:val="207"/>
          <w:jc w:val="center"/>
        </w:trPr>
        <w:tc>
          <w:tcPr>
            <w:tcW w:w="1873" w:type="dxa"/>
          </w:tcPr>
          <w:p w:rsidR="00172F13" w:rsidRPr="00E96FBF" w:rsidRDefault="00172F13" w:rsidP="004615FF">
            <w:pPr>
              <w:jc w:val="center"/>
              <w:rPr>
                <w:sz w:val="18"/>
                <w:szCs w:val="18"/>
              </w:rPr>
            </w:pPr>
            <w:r w:rsidRPr="00E96FBF">
              <w:rPr>
                <w:sz w:val="18"/>
                <w:szCs w:val="18"/>
              </w:rPr>
              <w:t>7</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sz w:val="18"/>
                <w:szCs w:val="18"/>
              </w:rPr>
              <w:t>Method of Checking the Work</w:t>
            </w:r>
          </w:p>
        </w:tc>
        <w:tc>
          <w:tcPr>
            <w:tcW w:w="851" w:type="dxa"/>
          </w:tcPr>
          <w:p w:rsidR="00172F13" w:rsidRPr="001C3546" w:rsidRDefault="004D7347" w:rsidP="004615FF">
            <w:pPr>
              <w:jc w:val="center"/>
              <w:rPr>
                <w:sz w:val="18"/>
                <w:szCs w:val="18"/>
              </w:rPr>
            </w:pPr>
            <w:r>
              <w:rPr>
                <w:sz w:val="18"/>
                <w:szCs w:val="18"/>
              </w:rPr>
              <w:t>7</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sidRPr="00E96FBF">
              <w:rPr>
                <w:sz w:val="18"/>
                <w:szCs w:val="18"/>
              </w:rPr>
              <w:t>8</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sz w:val="18"/>
                <w:szCs w:val="18"/>
              </w:rPr>
              <w:t>Safety</w:t>
            </w:r>
          </w:p>
        </w:tc>
        <w:tc>
          <w:tcPr>
            <w:tcW w:w="851" w:type="dxa"/>
          </w:tcPr>
          <w:p w:rsidR="00172F13" w:rsidRPr="001C3546" w:rsidRDefault="004D7347" w:rsidP="004615FF">
            <w:pPr>
              <w:jc w:val="center"/>
              <w:rPr>
                <w:sz w:val="18"/>
                <w:szCs w:val="18"/>
              </w:rPr>
            </w:pPr>
            <w:r>
              <w:rPr>
                <w:sz w:val="18"/>
                <w:szCs w:val="18"/>
              </w:rPr>
              <w:t>7</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sidRPr="00E96FBF">
              <w:rPr>
                <w:sz w:val="18"/>
                <w:szCs w:val="18"/>
              </w:rPr>
              <w:t>9</w:t>
            </w:r>
          </w:p>
        </w:tc>
        <w:tc>
          <w:tcPr>
            <w:tcW w:w="7297" w:type="dxa"/>
            <w:gridSpan w:val="8"/>
          </w:tcPr>
          <w:p w:rsidR="00172F13" w:rsidRPr="001C3546" w:rsidRDefault="00172F13" w:rsidP="004615FF">
            <w:pPr>
              <w:pStyle w:val="Header"/>
              <w:tabs>
                <w:tab w:val="clear" w:pos="4153"/>
                <w:tab w:val="clear" w:pos="8306"/>
              </w:tabs>
              <w:rPr>
                <w:sz w:val="18"/>
                <w:szCs w:val="18"/>
              </w:rPr>
            </w:pPr>
            <w:r w:rsidRPr="001C3546">
              <w:rPr>
                <w:sz w:val="18"/>
                <w:szCs w:val="18"/>
              </w:rPr>
              <w:t>Emergency Procedures</w:t>
            </w:r>
          </w:p>
        </w:tc>
        <w:tc>
          <w:tcPr>
            <w:tcW w:w="851" w:type="dxa"/>
          </w:tcPr>
          <w:p w:rsidR="00172F13" w:rsidRPr="001C3546" w:rsidRDefault="006C1A16" w:rsidP="004615FF">
            <w:pPr>
              <w:jc w:val="center"/>
              <w:rPr>
                <w:sz w:val="18"/>
                <w:szCs w:val="18"/>
              </w:rPr>
            </w:pPr>
            <w:bookmarkStart w:id="0" w:name="_GoBack"/>
            <w:bookmarkEnd w:id="0"/>
            <w:r>
              <w:rPr>
                <w:sz w:val="18"/>
                <w:szCs w:val="18"/>
              </w:rPr>
              <w:t>8</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Default="00172F13" w:rsidP="004615FF">
            <w:pPr>
              <w:jc w:val="center"/>
              <w:rPr>
                <w:sz w:val="18"/>
                <w:szCs w:val="18"/>
              </w:rPr>
            </w:pPr>
            <w:r>
              <w:rPr>
                <w:sz w:val="18"/>
                <w:szCs w:val="18"/>
              </w:rPr>
              <w:t>9.1</w:t>
            </w:r>
          </w:p>
        </w:tc>
        <w:tc>
          <w:tcPr>
            <w:tcW w:w="7297" w:type="dxa"/>
            <w:gridSpan w:val="8"/>
          </w:tcPr>
          <w:p w:rsidR="00172F13" w:rsidRPr="001C3546" w:rsidRDefault="0081336E" w:rsidP="004615FF">
            <w:pPr>
              <w:pStyle w:val="Header"/>
              <w:tabs>
                <w:tab w:val="clear" w:pos="4153"/>
                <w:tab w:val="clear" w:pos="8306"/>
              </w:tabs>
              <w:rPr>
                <w:sz w:val="18"/>
                <w:szCs w:val="18"/>
              </w:rPr>
            </w:pPr>
            <w:r>
              <w:rPr>
                <w:sz w:val="18"/>
                <w:szCs w:val="18"/>
              </w:rPr>
              <w:t>Procedures Manual</w:t>
            </w:r>
          </w:p>
        </w:tc>
        <w:tc>
          <w:tcPr>
            <w:tcW w:w="851" w:type="dxa"/>
          </w:tcPr>
          <w:p w:rsidR="00172F13" w:rsidRPr="001C3546" w:rsidRDefault="006C1A16" w:rsidP="004615FF">
            <w:pPr>
              <w:jc w:val="center"/>
              <w:rPr>
                <w:sz w:val="18"/>
                <w:szCs w:val="18"/>
              </w:rPr>
            </w:pPr>
            <w:r>
              <w:rPr>
                <w:sz w:val="18"/>
                <w:szCs w:val="18"/>
              </w:rPr>
              <w:t>8</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Pr>
                <w:sz w:val="18"/>
                <w:szCs w:val="18"/>
              </w:rPr>
              <w:t>9.2</w:t>
            </w:r>
          </w:p>
        </w:tc>
        <w:tc>
          <w:tcPr>
            <w:tcW w:w="7297" w:type="dxa"/>
            <w:gridSpan w:val="8"/>
          </w:tcPr>
          <w:p w:rsidR="00172F13" w:rsidRPr="001C3546" w:rsidRDefault="0081336E" w:rsidP="004615FF">
            <w:pPr>
              <w:pStyle w:val="Header"/>
              <w:tabs>
                <w:tab w:val="clear" w:pos="4153"/>
                <w:tab w:val="clear" w:pos="8306"/>
              </w:tabs>
              <w:rPr>
                <w:sz w:val="18"/>
                <w:szCs w:val="18"/>
              </w:rPr>
            </w:pPr>
            <w:r w:rsidRPr="001C3546">
              <w:rPr>
                <w:sz w:val="18"/>
                <w:szCs w:val="18"/>
              </w:rPr>
              <w:t>Casualty Evacuation</w:t>
            </w:r>
          </w:p>
        </w:tc>
        <w:tc>
          <w:tcPr>
            <w:tcW w:w="851" w:type="dxa"/>
          </w:tcPr>
          <w:p w:rsidR="00172F13" w:rsidRPr="001C3546" w:rsidRDefault="006C1A16" w:rsidP="004615FF">
            <w:pPr>
              <w:jc w:val="center"/>
              <w:rPr>
                <w:sz w:val="18"/>
                <w:szCs w:val="18"/>
              </w:rPr>
            </w:pPr>
            <w:r>
              <w:rPr>
                <w:sz w:val="18"/>
                <w:szCs w:val="18"/>
              </w:rPr>
              <w:t>8</w:t>
            </w:r>
          </w:p>
        </w:tc>
      </w:tr>
      <w:tr w:rsidR="00172F13" w:rsidRPr="00E96FBF" w:rsidTr="004615FF">
        <w:tblPrEx>
          <w:tblBorders>
            <w:insideH w:val="none" w:sz="0" w:space="0" w:color="auto"/>
          </w:tblBorders>
          <w:tblCellMar>
            <w:left w:w="108" w:type="dxa"/>
            <w:right w:w="108" w:type="dxa"/>
          </w:tblCellMar>
        </w:tblPrEx>
        <w:trPr>
          <w:cantSplit/>
          <w:jc w:val="center"/>
        </w:trPr>
        <w:tc>
          <w:tcPr>
            <w:tcW w:w="1873" w:type="dxa"/>
          </w:tcPr>
          <w:p w:rsidR="00172F13" w:rsidRPr="00E96FBF" w:rsidRDefault="00172F13" w:rsidP="004615FF">
            <w:pPr>
              <w:jc w:val="center"/>
              <w:rPr>
                <w:sz w:val="18"/>
                <w:szCs w:val="18"/>
              </w:rPr>
            </w:pPr>
            <w:r>
              <w:rPr>
                <w:sz w:val="18"/>
                <w:szCs w:val="18"/>
              </w:rPr>
              <w:t>9.3</w:t>
            </w:r>
          </w:p>
        </w:tc>
        <w:tc>
          <w:tcPr>
            <w:tcW w:w="7297" w:type="dxa"/>
            <w:gridSpan w:val="8"/>
          </w:tcPr>
          <w:p w:rsidR="00172F13" w:rsidRPr="001C3546" w:rsidRDefault="0081336E" w:rsidP="004615FF">
            <w:pPr>
              <w:pStyle w:val="Header"/>
              <w:tabs>
                <w:tab w:val="clear" w:pos="4153"/>
                <w:tab w:val="clear" w:pos="8306"/>
              </w:tabs>
              <w:rPr>
                <w:sz w:val="18"/>
                <w:szCs w:val="18"/>
              </w:rPr>
            </w:pPr>
            <w:r w:rsidRPr="001C3546">
              <w:rPr>
                <w:sz w:val="18"/>
                <w:szCs w:val="18"/>
              </w:rPr>
              <w:t>Poor Weather Conditions</w:t>
            </w:r>
          </w:p>
        </w:tc>
        <w:tc>
          <w:tcPr>
            <w:tcW w:w="851" w:type="dxa"/>
          </w:tcPr>
          <w:p w:rsidR="00172F13" w:rsidRPr="001C3546" w:rsidRDefault="006C1A16" w:rsidP="004615FF">
            <w:pPr>
              <w:jc w:val="center"/>
              <w:rPr>
                <w:sz w:val="18"/>
                <w:szCs w:val="18"/>
              </w:rPr>
            </w:pPr>
            <w:r>
              <w:rPr>
                <w:sz w:val="18"/>
                <w:szCs w:val="18"/>
              </w:rPr>
              <w:t>8</w:t>
            </w:r>
          </w:p>
        </w:tc>
      </w:tr>
      <w:tr w:rsidR="00172F13" w:rsidRPr="00E96FBF" w:rsidTr="004615FF">
        <w:trPr>
          <w:trHeight w:val="234"/>
          <w:tblHeader/>
          <w:jc w:val="center"/>
        </w:trPr>
        <w:tc>
          <w:tcPr>
            <w:tcW w:w="1873" w:type="dxa"/>
            <w:tcBorders>
              <w:top w:val="nil"/>
              <w:bottom w:val="nil"/>
            </w:tcBorders>
          </w:tcPr>
          <w:p w:rsidR="00172F13" w:rsidRPr="00E96FBF" w:rsidRDefault="00172F13" w:rsidP="0081336E">
            <w:pPr>
              <w:jc w:val="center"/>
              <w:rPr>
                <w:sz w:val="18"/>
                <w:szCs w:val="18"/>
              </w:rPr>
            </w:pPr>
            <w:r>
              <w:rPr>
                <w:sz w:val="18"/>
                <w:szCs w:val="18"/>
              </w:rPr>
              <w:t>1</w:t>
            </w:r>
            <w:r w:rsidR="0081336E">
              <w:rPr>
                <w:sz w:val="18"/>
                <w:szCs w:val="18"/>
              </w:rPr>
              <w:t>0</w:t>
            </w:r>
          </w:p>
        </w:tc>
        <w:tc>
          <w:tcPr>
            <w:tcW w:w="7297" w:type="dxa"/>
            <w:gridSpan w:val="8"/>
            <w:tcBorders>
              <w:top w:val="nil"/>
              <w:bottom w:val="nil"/>
            </w:tcBorders>
          </w:tcPr>
          <w:p w:rsidR="00172F13" w:rsidRPr="001C3546" w:rsidRDefault="00172F13" w:rsidP="004615FF">
            <w:pPr>
              <w:rPr>
                <w:sz w:val="18"/>
                <w:szCs w:val="18"/>
              </w:rPr>
            </w:pPr>
            <w:r w:rsidRPr="001C3546">
              <w:rPr>
                <w:sz w:val="18"/>
                <w:szCs w:val="18"/>
              </w:rPr>
              <w:t>Emergency Contact Numbers</w:t>
            </w:r>
          </w:p>
        </w:tc>
        <w:tc>
          <w:tcPr>
            <w:tcW w:w="851" w:type="dxa"/>
            <w:tcBorders>
              <w:top w:val="nil"/>
              <w:bottom w:val="nil"/>
            </w:tcBorders>
          </w:tcPr>
          <w:p w:rsidR="00172F13" w:rsidRPr="001C3546" w:rsidRDefault="00EC41B5" w:rsidP="004615FF">
            <w:pPr>
              <w:pStyle w:val="Header"/>
              <w:tabs>
                <w:tab w:val="clear" w:pos="4153"/>
                <w:tab w:val="clear" w:pos="8306"/>
              </w:tabs>
              <w:jc w:val="center"/>
              <w:rPr>
                <w:sz w:val="18"/>
                <w:szCs w:val="18"/>
              </w:rPr>
            </w:pPr>
            <w:r>
              <w:rPr>
                <w:sz w:val="18"/>
                <w:szCs w:val="18"/>
              </w:rPr>
              <w:t>8</w:t>
            </w:r>
          </w:p>
        </w:tc>
      </w:tr>
      <w:tr w:rsidR="00172F13" w:rsidRPr="00E96FBF" w:rsidTr="004615FF">
        <w:trPr>
          <w:trHeight w:val="234"/>
          <w:tblHeader/>
          <w:jc w:val="center"/>
        </w:trPr>
        <w:tc>
          <w:tcPr>
            <w:tcW w:w="1873" w:type="dxa"/>
            <w:tcBorders>
              <w:top w:val="nil"/>
              <w:bottom w:val="nil"/>
            </w:tcBorders>
          </w:tcPr>
          <w:p w:rsidR="00172F13" w:rsidRPr="00E96FBF" w:rsidRDefault="00172F13" w:rsidP="004615FF">
            <w:pPr>
              <w:jc w:val="center"/>
              <w:rPr>
                <w:sz w:val="18"/>
                <w:szCs w:val="18"/>
              </w:rPr>
            </w:pPr>
            <w:r>
              <w:rPr>
                <w:sz w:val="18"/>
                <w:szCs w:val="18"/>
              </w:rPr>
              <w:t>1</w:t>
            </w:r>
            <w:r w:rsidR="0081336E">
              <w:rPr>
                <w:sz w:val="18"/>
                <w:szCs w:val="18"/>
              </w:rPr>
              <w:t>1</w:t>
            </w:r>
          </w:p>
        </w:tc>
        <w:tc>
          <w:tcPr>
            <w:tcW w:w="7297" w:type="dxa"/>
            <w:gridSpan w:val="8"/>
            <w:tcBorders>
              <w:top w:val="nil"/>
              <w:bottom w:val="nil"/>
            </w:tcBorders>
          </w:tcPr>
          <w:p w:rsidR="00172F13" w:rsidRPr="001C3546" w:rsidRDefault="00172F13" w:rsidP="004615FF">
            <w:pPr>
              <w:rPr>
                <w:sz w:val="18"/>
                <w:szCs w:val="18"/>
              </w:rPr>
            </w:pPr>
            <w:r w:rsidRPr="001C3546">
              <w:rPr>
                <w:sz w:val="18"/>
                <w:szCs w:val="18"/>
              </w:rPr>
              <w:t>Refuelling Procedure</w:t>
            </w:r>
          </w:p>
        </w:tc>
        <w:tc>
          <w:tcPr>
            <w:tcW w:w="851" w:type="dxa"/>
            <w:tcBorders>
              <w:top w:val="nil"/>
              <w:bottom w:val="nil"/>
            </w:tcBorders>
          </w:tcPr>
          <w:p w:rsidR="00172F13" w:rsidRPr="001C3546" w:rsidRDefault="00EC41B5" w:rsidP="004615FF">
            <w:pPr>
              <w:pStyle w:val="Header"/>
              <w:tabs>
                <w:tab w:val="clear" w:pos="4153"/>
                <w:tab w:val="clear" w:pos="8306"/>
              </w:tabs>
              <w:jc w:val="center"/>
              <w:rPr>
                <w:sz w:val="18"/>
                <w:szCs w:val="18"/>
              </w:rPr>
            </w:pPr>
            <w:r>
              <w:rPr>
                <w:sz w:val="18"/>
                <w:szCs w:val="18"/>
              </w:rPr>
              <w:t>8</w:t>
            </w:r>
          </w:p>
        </w:tc>
      </w:tr>
      <w:tr w:rsidR="00172F13" w:rsidRPr="00E96FBF" w:rsidTr="004615FF">
        <w:trPr>
          <w:trHeight w:val="234"/>
          <w:tblHeader/>
          <w:jc w:val="center"/>
        </w:trPr>
        <w:tc>
          <w:tcPr>
            <w:tcW w:w="1873" w:type="dxa"/>
            <w:tcBorders>
              <w:top w:val="nil"/>
              <w:bottom w:val="nil"/>
            </w:tcBorders>
          </w:tcPr>
          <w:p w:rsidR="00172F13" w:rsidRPr="00E96FBF" w:rsidRDefault="00172F13" w:rsidP="004615FF">
            <w:pPr>
              <w:jc w:val="center"/>
              <w:rPr>
                <w:sz w:val="18"/>
                <w:szCs w:val="18"/>
              </w:rPr>
            </w:pPr>
            <w:r>
              <w:rPr>
                <w:sz w:val="18"/>
                <w:szCs w:val="18"/>
              </w:rPr>
              <w:t>1</w:t>
            </w:r>
            <w:r w:rsidR="0081336E">
              <w:rPr>
                <w:sz w:val="18"/>
                <w:szCs w:val="18"/>
              </w:rPr>
              <w:t>2</w:t>
            </w:r>
          </w:p>
        </w:tc>
        <w:tc>
          <w:tcPr>
            <w:tcW w:w="7297" w:type="dxa"/>
            <w:gridSpan w:val="8"/>
            <w:tcBorders>
              <w:top w:val="nil"/>
              <w:bottom w:val="nil"/>
            </w:tcBorders>
          </w:tcPr>
          <w:p w:rsidR="00172F13" w:rsidRPr="001C3546" w:rsidRDefault="00172F13" w:rsidP="004615FF">
            <w:pPr>
              <w:rPr>
                <w:sz w:val="18"/>
                <w:szCs w:val="18"/>
              </w:rPr>
            </w:pPr>
            <w:r w:rsidRPr="001C3546">
              <w:rPr>
                <w:sz w:val="18"/>
                <w:szCs w:val="18"/>
              </w:rPr>
              <w:t>Environmental Emergency Procedure</w:t>
            </w:r>
          </w:p>
        </w:tc>
        <w:tc>
          <w:tcPr>
            <w:tcW w:w="851" w:type="dxa"/>
            <w:tcBorders>
              <w:top w:val="nil"/>
              <w:bottom w:val="nil"/>
            </w:tcBorders>
          </w:tcPr>
          <w:p w:rsidR="00172F13" w:rsidRPr="001C3546" w:rsidRDefault="00733D90" w:rsidP="004615FF">
            <w:pPr>
              <w:pStyle w:val="Header"/>
              <w:tabs>
                <w:tab w:val="clear" w:pos="4153"/>
                <w:tab w:val="clear" w:pos="8306"/>
              </w:tabs>
              <w:jc w:val="center"/>
              <w:rPr>
                <w:sz w:val="18"/>
                <w:szCs w:val="18"/>
              </w:rPr>
            </w:pPr>
            <w:r>
              <w:rPr>
                <w:sz w:val="18"/>
                <w:szCs w:val="18"/>
              </w:rPr>
              <w:t>8</w:t>
            </w:r>
          </w:p>
        </w:tc>
      </w:tr>
      <w:tr w:rsidR="00172F13" w:rsidRPr="00E96FBF" w:rsidTr="004615FF">
        <w:trPr>
          <w:trHeight w:val="234"/>
          <w:tblHeader/>
          <w:jc w:val="center"/>
        </w:trPr>
        <w:tc>
          <w:tcPr>
            <w:tcW w:w="1873" w:type="dxa"/>
            <w:tcBorders>
              <w:top w:val="nil"/>
              <w:bottom w:val="nil"/>
            </w:tcBorders>
          </w:tcPr>
          <w:p w:rsidR="00172F13" w:rsidRPr="00E96FBF" w:rsidRDefault="00172F13" w:rsidP="004615FF">
            <w:pPr>
              <w:jc w:val="center"/>
              <w:rPr>
                <w:sz w:val="18"/>
                <w:szCs w:val="18"/>
              </w:rPr>
            </w:pPr>
            <w:r>
              <w:rPr>
                <w:sz w:val="18"/>
                <w:szCs w:val="18"/>
              </w:rPr>
              <w:t>1</w:t>
            </w:r>
            <w:r w:rsidR="0081336E">
              <w:rPr>
                <w:sz w:val="18"/>
                <w:szCs w:val="18"/>
              </w:rPr>
              <w:t>3</w:t>
            </w:r>
          </w:p>
        </w:tc>
        <w:tc>
          <w:tcPr>
            <w:tcW w:w="7297" w:type="dxa"/>
            <w:gridSpan w:val="8"/>
            <w:tcBorders>
              <w:top w:val="nil"/>
              <w:bottom w:val="nil"/>
            </w:tcBorders>
          </w:tcPr>
          <w:p w:rsidR="00172F13" w:rsidRPr="001C3546" w:rsidRDefault="00172F13" w:rsidP="004615FF">
            <w:pPr>
              <w:rPr>
                <w:sz w:val="18"/>
                <w:szCs w:val="18"/>
              </w:rPr>
            </w:pPr>
            <w:r w:rsidRPr="001C3546">
              <w:rPr>
                <w:sz w:val="18"/>
                <w:szCs w:val="18"/>
              </w:rPr>
              <w:t>Subcontractors</w:t>
            </w:r>
          </w:p>
        </w:tc>
        <w:tc>
          <w:tcPr>
            <w:tcW w:w="851" w:type="dxa"/>
            <w:tcBorders>
              <w:top w:val="nil"/>
              <w:bottom w:val="nil"/>
            </w:tcBorders>
          </w:tcPr>
          <w:p w:rsidR="00172F13" w:rsidRPr="001C3546" w:rsidRDefault="00733D90" w:rsidP="004615FF">
            <w:pPr>
              <w:pStyle w:val="Header"/>
              <w:tabs>
                <w:tab w:val="clear" w:pos="4153"/>
                <w:tab w:val="clear" w:pos="8306"/>
              </w:tabs>
              <w:jc w:val="center"/>
              <w:rPr>
                <w:sz w:val="18"/>
                <w:szCs w:val="18"/>
              </w:rPr>
            </w:pPr>
            <w:r>
              <w:rPr>
                <w:sz w:val="18"/>
                <w:szCs w:val="18"/>
              </w:rPr>
              <w:t>8</w:t>
            </w:r>
          </w:p>
        </w:tc>
      </w:tr>
      <w:tr w:rsidR="00172F13" w:rsidRPr="00E96FBF" w:rsidTr="004615FF">
        <w:trPr>
          <w:trHeight w:val="234"/>
          <w:tblHeader/>
          <w:jc w:val="center"/>
        </w:trPr>
        <w:tc>
          <w:tcPr>
            <w:tcW w:w="1873" w:type="dxa"/>
            <w:tcBorders>
              <w:top w:val="nil"/>
              <w:bottom w:val="single" w:sz="4" w:space="0" w:color="auto"/>
            </w:tcBorders>
          </w:tcPr>
          <w:p w:rsidR="00172F13" w:rsidRPr="00E96FBF" w:rsidRDefault="00172F13" w:rsidP="004615FF">
            <w:pPr>
              <w:jc w:val="center"/>
              <w:rPr>
                <w:sz w:val="18"/>
                <w:szCs w:val="18"/>
              </w:rPr>
            </w:pPr>
            <w:r>
              <w:rPr>
                <w:sz w:val="18"/>
                <w:szCs w:val="18"/>
              </w:rPr>
              <w:t>1</w:t>
            </w:r>
            <w:r w:rsidR="0081336E">
              <w:rPr>
                <w:sz w:val="18"/>
                <w:szCs w:val="18"/>
              </w:rPr>
              <w:t>4</w:t>
            </w:r>
          </w:p>
        </w:tc>
        <w:tc>
          <w:tcPr>
            <w:tcW w:w="7297" w:type="dxa"/>
            <w:gridSpan w:val="8"/>
            <w:tcBorders>
              <w:top w:val="nil"/>
              <w:bottom w:val="single" w:sz="4" w:space="0" w:color="auto"/>
            </w:tcBorders>
          </w:tcPr>
          <w:p w:rsidR="00172F13" w:rsidRPr="001C3546" w:rsidRDefault="00172F13" w:rsidP="004615FF">
            <w:pPr>
              <w:rPr>
                <w:sz w:val="18"/>
                <w:szCs w:val="18"/>
              </w:rPr>
            </w:pPr>
            <w:r>
              <w:rPr>
                <w:sz w:val="18"/>
                <w:szCs w:val="18"/>
              </w:rPr>
              <w:t>Activity Based Method Statement</w:t>
            </w:r>
          </w:p>
        </w:tc>
        <w:tc>
          <w:tcPr>
            <w:tcW w:w="851" w:type="dxa"/>
            <w:tcBorders>
              <w:top w:val="nil"/>
              <w:bottom w:val="single" w:sz="4" w:space="0" w:color="auto"/>
            </w:tcBorders>
          </w:tcPr>
          <w:p w:rsidR="00172F13" w:rsidRPr="001C3546" w:rsidRDefault="00733D90" w:rsidP="004615FF">
            <w:pPr>
              <w:pStyle w:val="Header"/>
              <w:tabs>
                <w:tab w:val="clear" w:pos="4153"/>
                <w:tab w:val="clear" w:pos="8306"/>
              </w:tabs>
              <w:jc w:val="center"/>
              <w:rPr>
                <w:sz w:val="18"/>
                <w:szCs w:val="18"/>
              </w:rPr>
            </w:pPr>
            <w:r>
              <w:rPr>
                <w:sz w:val="18"/>
                <w:szCs w:val="18"/>
              </w:rPr>
              <w:t>9</w:t>
            </w:r>
            <w:r w:rsidR="00172F13">
              <w:rPr>
                <w:sz w:val="18"/>
                <w:szCs w:val="18"/>
              </w:rPr>
              <w:t xml:space="preserve"> - 1</w:t>
            </w:r>
            <w:r>
              <w:rPr>
                <w:sz w:val="18"/>
                <w:szCs w:val="18"/>
              </w:rPr>
              <w:t>1</w:t>
            </w:r>
          </w:p>
        </w:tc>
      </w:tr>
      <w:tr w:rsidR="00172F13" w:rsidRPr="00E96FBF" w:rsidTr="00461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jc w:val="center"/>
        </w:trPr>
        <w:tc>
          <w:tcPr>
            <w:tcW w:w="10021" w:type="dxa"/>
            <w:gridSpan w:val="10"/>
            <w:tcBorders>
              <w:top w:val="single" w:sz="4" w:space="0" w:color="auto"/>
              <w:bottom w:val="single" w:sz="6" w:space="0" w:color="auto"/>
            </w:tcBorders>
            <w:shd w:val="pct10" w:color="auto" w:fill="auto"/>
          </w:tcPr>
          <w:p w:rsidR="00172F13" w:rsidRPr="00E96FBF" w:rsidRDefault="00172F13" w:rsidP="004615FF">
            <w:pPr>
              <w:pStyle w:val="Heading3"/>
              <w:jc w:val="center"/>
              <w:rPr>
                <w:rFonts w:ascii="Arial" w:hAnsi="Arial" w:cs="Arial"/>
                <w:iCs/>
                <w:color w:val="auto"/>
                <w:sz w:val="18"/>
                <w:szCs w:val="18"/>
              </w:rPr>
            </w:pPr>
            <w:r w:rsidRPr="00E96FBF">
              <w:rPr>
                <w:rFonts w:ascii="Arial" w:hAnsi="Arial" w:cs="Arial"/>
                <w:iCs/>
                <w:color w:val="auto"/>
                <w:sz w:val="18"/>
                <w:szCs w:val="18"/>
              </w:rPr>
              <w:t>APPENDICES</w:t>
            </w:r>
          </w:p>
        </w:tc>
      </w:tr>
      <w:tr w:rsidR="00172F13" w:rsidRPr="00E96FBF" w:rsidTr="004615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08" w:type="dxa"/>
            <w:right w:w="108" w:type="dxa"/>
          </w:tblCellMar>
        </w:tblPrEx>
        <w:trPr>
          <w:trHeight w:val="228"/>
          <w:jc w:val="center"/>
        </w:trPr>
        <w:tc>
          <w:tcPr>
            <w:tcW w:w="2503" w:type="dxa"/>
            <w:gridSpan w:val="3"/>
            <w:tcBorders>
              <w:top w:val="single" w:sz="6" w:space="0" w:color="auto"/>
              <w:right w:val="single" w:sz="6" w:space="0" w:color="auto"/>
            </w:tcBorders>
            <w:vAlign w:val="center"/>
          </w:tcPr>
          <w:p w:rsidR="00172F13" w:rsidRPr="00E96FBF" w:rsidRDefault="00172F13" w:rsidP="004615FF">
            <w:pPr>
              <w:pStyle w:val="Heading1"/>
              <w:rPr>
                <w:b w:val="0"/>
                <w:bCs/>
                <w:iCs/>
                <w:sz w:val="18"/>
                <w:szCs w:val="18"/>
                <w:u w:val="none"/>
              </w:rPr>
            </w:pPr>
            <w:r w:rsidRPr="00E96FBF">
              <w:rPr>
                <w:b w:val="0"/>
                <w:bCs/>
                <w:iCs/>
                <w:sz w:val="18"/>
                <w:szCs w:val="18"/>
                <w:u w:val="none"/>
              </w:rPr>
              <w:t xml:space="preserve">APPENDIX A </w:t>
            </w:r>
          </w:p>
        </w:tc>
        <w:tc>
          <w:tcPr>
            <w:tcW w:w="7518" w:type="dxa"/>
            <w:gridSpan w:val="7"/>
            <w:tcBorders>
              <w:top w:val="single" w:sz="6" w:space="0" w:color="auto"/>
            </w:tcBorders>
            <w:vAlign w:val="center"/>
          </w:tcPr>
          <w:p w:rsidR="00172F13" w:rsidRPr="00E96FBF" w:rsidRDefault="00172F13" w:rsidP="004615FF">
            <w:pPr>
              <w:pStyle w:val="Header"/>
              <w:tabs>
                <w:tab w:val="clear" w:pos="4153"/>
                <w:tab w:val="clear" w:pos="8306"/>
              </w:tabs>
              <w:rPr>
                <w:sz w:val="18"/>
                <w:szCs w:val="18"/>
              </w:rPr>
            </w:pPr>
            <w:r>
              <w:rPr>
                <w:sz w:val="18"/>
                <w:szCs w:val="18"/>
              </w:rPr>
              <w:t>Risk Assessment</w:t>
            </w:r>
          </w:p>
        </w:tc>
      </w:tr>
      <w:tr w:rsidR="00172F13" w:rsidRPr="00E96FBF" w:rsidTr="004615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08" w:type="dxa"/>
            <w:right w:w="108" w:type="dxa"/>
          </w:tblCellMar>
        </w:tblPrEx>
        <w:trPr>
          <w:jc w:val="center"/>
        </w:trPr>
        <w:tc>
          <w:tcPr>
            <w:tcW w:w="2503" w:type="dxa"/>
            <w:gridSpan w:val="3"/>
            <w:tcBorders>
              <w:right w:val="single" w:sz="6" w:space="0" w:color="auto"/>
            </w:tcBorders>
            <w:vAlign w:val="center"/>
          </w:tcPr>
          <w:p w:rsidR="00172F13" w:rsidRPr="00CE4BEA" w:rsidRDefault="00172F13" w:rsidP="004615FF">
            <w:pPr>
              <w:rPr>
                <w:sz w:val="18"/>
                <w:szCs w:val="18"/>
              </w:rPr>
            </w:pPr>
          </w:p>
        </w:tc>
        <w:tc>
          <w:tcPr>
            <w:tcW w:w="7518" w:type="dxa"/>
            <w:gridSpan w:val="7"/>
            <w:vAlign w:val="center"/>
          </w:tcPr>
          <w:p w:rsidR="00172F13" w:rsidRPr="00CE4BEA" w:rsidRDefault="00172F13" w:rsidP="004615FF">
            <w:pPr>
              <w:pStyle w:val="BodyText"/>
              <w:jc w:val="left"/>
              <w:rPr>
                <w:bCs/>
                <w:sz w:val="18"/>
                <w:szCs w:val="18"/>
              </w:rPr>
            </w:pPr>
          </w:p>
        </w:tc>
      </w:tr>
      <w:tr w:rsidR="0081336E" w:rsidRPr="00E96FBF" w:rsidTr="004615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08" w:type="dxa"/>
            <w:right w:w="108" w:type="dxa"/>
          </w:tblCellMar>
        </w:tblPrEx>
        <w:trPr>
          <w:trHeight w:val="80"/>
          <w:jc w:val="center"/>
        </w:trPr>
        <w:tc>
          <w:tcPr>
            <w:tcW w:w="2503" w:type="dxa"/>
            <w:gridSpan w:val="3"/>
            <w:tcBorders>
              <w:bottom w:val="single" w:sz="4" w:space="0" w:color="auto"/>
              <w:right w:val="single" w:sz="6" w:space="0" w:color="auto"/>
            </w:tcBorders>
            <w:vAlign w:val="center"/>
          </w:tcPr>
          <w:p w:rsidR="0081336E" w:rsidRPr="00E96FBF" w:rsidRDefault="0081336E" w:rsidP="004615FF">
            <w:pPr>
              <w:rPr>
                <w:sz w:val="18"/>
                <w:szCs w:val="18"/>
              </w:rPr>
            </w:pPr>
          </w:p>
        </w:tc>
        <w:tc>
          <w:tcPr>
            <w:tcW w:w="7518" w:type="dxa"/>
            <w:gridSpan w:val="7"/>
            <w:tcBorders>
              <w:bottom w:val="single" w:sz="4" w:space="0" w:color="auto"/>
            </w:tcBorders>
            <w:vAlign w:val="center"/>
          </w:tcPr>
          <w:p w:rsidR="0081336E" w:rsidRPr="00E96FBF" w:rsidRDefault="0081336E" w:rsidP="004615FF">
            <w:pPr>
              <w:rPr>
                <w:sz w:val="18"/>
                <w:szCs w:val="18"/>
              </w:rPr>
            </w:pPr>
          </w:p>
        </w:tc>
      </w:tr>
      <w:tr w:rsidR="00172F13" w:rsidRPr="00E96FBF" w:rsidTr="004615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108" w:type="dxa"/>
            <w:right w:w="108" w:type="dxa"/>
          </w:tblCellMar>
        </w:tblPrEx>
        <w:trPr>
          <w:trHeight w:val="80"/>
          <w:jc w:val="center"/>
        </w:trPr>
        <w:tc>
          <w:tcPr>
            <w:tcW w:w="2503" w:type="dxa"/>
            <w:gridSpan w:val="3"/>
            <w:tcBorders>
              <w:bottom w:val="single" w:sz="4" w:space="0" w:color="auto"/>
              <w:right w:val="single" w:sz="6" w:space="0" w:color="auto"/>
            </w:tcBorders>
            <w:vAlign w:val="center"/>
          </w:tcPr>
          <w:p w:rsidR="00172F13" w:rsidRPr="00E96FBF" w:rsidRDefault="00172F13" w:rsidP="004615FF">
            <w:pPr>
              <w:rPr>
                <w:sz w:val="18"/>
                <w:szCs w:val="18"/>
              </w:rPr>
            </w:pPr>
          </w:p>
        </w:tc>
        <w:tc>
          <w:tcPr>
            <w:tcW w:w="7518" w:type="dxa"/>
            <w:gridSpan w:val="7"/>
            <w:tcBorders>
              <w:bottom w:val="single" w:sz="4" w:space="0" w:color="auto"/>
            </w:tcBorders>
            <w:vAlign w:val="center"/>
          </w:tcPr>
          <w:p w:rsidR="00172F13" w:rsidRPr="00E96FBF" w:rsidRDefault="00172F13" w:rsidP="004615FF">
            <w:pPr>
              <w:rPr>
                <w:sz w:val="18"/>
                <w:szCs w:val="18"/>
              </w:rPr>
            </w:pPr>
          </w:p>
        </w:tc>
      </w:tr>
      <w:tr w:rsidR="00172F13" w:rsidRPr="00E96FBF" w:rsidTr="004615F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jc w:val="center"/>
        </w:trPr>
        <w:tc>
          <w:tcPr>
            <w:tcW w:w="10021" w:type="dxa"/>
            <w:gridSpan w:val="10"/>
            <w:tcBorders>
              <w:top w:val="single" w:sz="4" w:space="0" w:color="auto"/>
              <w:bottom w:val="single" w:sz="4" w:space="0" w:color="auto"/>
            </w:tcBorders>
            <w:shd w:val="pct10" w:color="auto" w:fill="auto"/>
          </w:tcPr>
          <w:p w:rsidR="00172F13" w:rsidRPr="00E96FBF" w:rsidRDefault="00172F13" w:rsidP="004615FF">
            <w:pPr>
              <w:pStyle w:val="Heading3"/>
              <w:jc w:val="center"/>
              <w:rPr>
                <w:rFonts w:ascii="Arial" w:hAnsi="Arial" w:cs="Arial"/>
                <w:iCs/>
                <w:color w:val="auto"/>
                <w:sz w:val="18"/>
                <w:szCs w:val="18"/>
              </w:rPr>
            </w:pPr>
            <w:r w:rsidRPr="00E96FBF">
              <w:rPr>
                <w:rFonts w:ascii="Arial" w:hAnsi="Arial" w:cs="Arial"/>
                <w:iCs/>
                <w:color w:val="auto"/>
                <w:sz w:val="18"/>
                <w:szCs w:val="18"/>
              </w:rPr>
              <w:t>DISTRIBUTION</w:t>
            </w:r>
          </w:p>
        </w:tc>
      </w:tr>
      <w:tr w:rsidR="00B3200D" w:rsidRPr="00E96FBF" w:rsidTr="004615FF">
        <w:tblPrEx>
          <w:tblBorders>
            <w:top w:val="single" w:sz="6" w:space="0" w:color="808080"/>
            <w:left w:val="single" w:sz="6" w:space="0" w:color="808080"/>
            <w:bottom w:val="single" w:sz="6" w:space="0" w:color="808080"/>
            <w:right w:val="single" w:sz="6" w:space="0" w:color="808080"/>
            <w:insideH w:val="none" w:sz="0" w:space="0" w:color="auto"/>
            <w:insideV w:val="single" w:sz="6" w:space="0" w:color="808080"/>
          </w:tblBorders>
          <w:tblCellMar>
            <w:left w:w="108" w:type="dxa"/>
            <w:right w:w="108" w:type="dxa"/>
          </w:tblCellMar>
        </w:tblPrEx>
        <w:trPr>
          <w:cantSplit/>
          <w:trHeight w:val="255"/>
          <w:jc w:val="center"/>
        </w:trPr>
        <w:tc>
          <w:tcPr>
            <w:tcW w:w="5210" w:type="dxa"/>
            <w:gridSpan w:val="5"/>
            <w:tcBorders>
              <w:top w:val="single" w:sz="4" w:space="0" w:color="auto"/>
              <w:left w:val="single" w:sz="6" w:space="0" w:color="000000"/>
              <w:bottom w:val="single" w:sz="6" w:space="0" w:color="000000"/>
              <w:right w:val="single" w:sz="6" w:space="0" w:color="000000"/>
            </w:tcBorders>
          </w:tcPr>
          <w:p w:rsidR="00B3200D" w:rsidRPr="00E96FBF" w:rsidRDefault="00B3200D" w:rsidP="004615FF">
            <w:pPr>
              <w:pStyle w:val="Footer"/>
              <w:tabs>
                <w:tab w:val="clear" w:pos="4153"/>
                <w:tab w:val="clear" w:pos="8306"/>
              </w:tabs>
              <w:jc w:val="center"/>
              <w:rPr>
                <w:sz w:val="18"/>
                <w:szCs w:val="18"/>
              </w:rPr>
            </w:pPr>
            <w:r w:rsidRPr="00E96FBF">
              <w:rPr>
                <w:sz w:val="18"/>
                <w:szCs w:val="18"/>
              </w:rPr>
              <w:t>Designation</w:t>
            </w:r>
          </w:p>
        </w:tc>
        <w:tc>
          <w:tcPr>
            <w:tcW w:w="4811" w:type="dxa"/>
            <w:gridSpan w:val="5"/>
            <w:tcBorders>
              <w:top w:val="single" w:sz="4" w:space="0" w:color="auto"/>
              <w:left w:val="single" w:sz="6" w:space="0" w:color="000000"/>
              <w:right w:val="single" w:sz="6" w:space="0" w:color="000000"/>
            </w:tcBorders>
          </w:tcPr>
          <w:p w:rsidR="00B3200D" w:rsidRPr="00E96FBF" w:rsidRDefault="00B3200D" w:rsidP="004615FF">
            <w:pPr>
              <w:jc w:val="center"/>
              <w:rPr>
                <w:sz w:val="18"/>
                <w:szCs w:val="18"/>
              </w:rPr>
            </w:pPr>
            <w:r w:rsidRPr="00E96FBF">
              <w:rPr>
                <w:sz w:val="18"/>
                <w:szCs w:val="18"/>
              </w:rPr>
              <w:t>Name</w:t>
            </w:r>
          </w:p>
        </w:tc>
      </w:tr>
      <w:tr w:rsidR="00B3200D" w:rsidRPr="00E96FBF" w:rsidTr="004615FF">
        <w:tblPrEx>
          <w:tblBorders>
            <w:top w:val="single" w:sz="6" w:space="0" w:color="808080"/>
            <w:left w:val="single" w:sz="6" w:space="0" w:color="808080"/>
            <w:bottom w:val="single" w:sz="6" w:space="0" w:color="808080"/>
            <w:right w:val="single" w:sz="6" w:space="0" w:color="808080"/>
            <w:insideH w:val="none" w:sz="0" w:space="0" w:color="auto"/>
            <w:insideV w:val="single" w:sz="6" w:space="0" w:color="808080"/>
          </w:tblBorders>
          <w:tblCellMar>
            <w:left w:w="108" w:type="dxa"/>
            <w:right w:w="108" w:type="dxa"/>
          </w:tblCellMar>
        </w:tblPrEx>
        <w:trPr>
          <w:cantSplit/>
          <w:trHeight w:val="284"/>
          <w:jc w:val="center"/>
        </w:trPr>
        <w:tc>
          <w:tcPr>
            <w:tcW w:w="5210" w:type="dxa"/>
            <w:gridSpan w:val="5"/>
            <w:tcBorders>
              <w:top w:val="single" w:sz="6" w:space="0" w:color="000000"/>
              <w:left w:val="single" w:sz="6" w:space="0" w:color="000000"/>
              <w:bottom w:val="single" w:sz="6" w:space="0" w:color="000000"/>
              <w:right w:val="single" w:sz="6" w:space="0" w:color="000000"/>
            </w:tcBorders>
            <w:vAlign w:val="center"/>
          </w:tcPr>
          <w:p w:rsidR="00B3200D" w:rsidRPr="00C04338" w:rsidRDefault="00B3200D" w:rsidP="004615FF">
            <w:pPr>
              <w:rPr>
                <w:sz w:val="20"/>
              </w:rPr>
            </w:pPr>
            <w:r w:rsidRPr="00C04338">
              <w:rPr>
                <w:sz w:val="20"/>
              </w:rPr>
              <w:t>Aberdeen</w:t>
            </w:r>
            <w:r>
              <w:rPr>
                <w:sz w:val="20"/>
              </w:rPr>
              <w:t xml:space="preserve"> Marine - Engineering</w:t>
            </w:r>
            <w:r w:rsidRPr="00C04338">
              <w:rPr>
                <w:sz w:val="20"/>
              </w:rPr>
              <w:t xml:space="preserve"> Manager</w:t>
            </w:r>
          </w:p>
        </w:tc>
        <w:tc>
          <w:tcPr>
            <w:tcW w:w="4811" w:type="dxa"/>
            <w:gridSpan w:val="5"/>
            <w:tcBorders>
              <w:top w:val="single" w:sz="6" w:space="0" w:color="000000"/>
              <w:left w:val="single" w:sz="6" w:space="0" w:color="000000"/>
              <w:bottom w:val="single" w:sz="6" w:space="0" w:color="000000"/>
              <w:right w:val="single" w:sz="6" w:space="0" w:color="000000"/>
            </w:tcBorders>
            <w:vAlign w:val="center"/>
          </w:tcPr>
          <w:p w:rsidR="00B3200D" w:rsidRPr="00E96FBF" w:rsidRDefault="00B3200D" w:rsidP="004615FF">
            <w:pPr>
              <w:rPr>
                <w:sz w:val="18"/>
                <w:szCs w:val="18"/>
              </w:rPr>
            </w:pPr>
            <w:r>
              <w:rPr>
                <w:sz w:val="20"/>
              </w:rPr>
              <w:t>Scott Laurie</w:t>
            </w:r>
          </w:p>
        </w:tc>
      </w:tr>
      <w:tr w:rsidR="00B3200D" w:rsidRPr="00E96FBF" w:rsidTr="004615FF">
        <w:tblPrEx>
          <w:tblBorders>
            <w:top w:val="single" w:sz="6" w:space="0" w:color="808080"/>
            <w:left w:val="single" w:sz="6" w:space="0" w:color="808080"/>
            <w:bottom w:val="single" w:sz="6" w:space="0" w:color="808080"/>
            <w:right w:val="single" w:sz="6" w:space="0" w:color="808080"/>
            <w:insideH w:val="none" w:sz="0" w:space="0" w:color="auto"/>
            <w:insideV w:val="single" w:sz="6" w:space="0" w:color="808080"/>
          </w:tblBorders>
          <w:tblCellMar>
            <w:left w:w="108" w:type="dxa"/>
            <w:right w:w="108" w:type="dxa"/>
          </w:tblCellMar>
        </w:tblPrEx>
        <w:trPr>
          <w:cantSplit/>
          <w:trHeight w:val="284"/>
          <w:jc w:val="center"/>
        </w:trPr>
        <w:tc>
          <w:tcPr>
            <w:tcW w:w="5210" w:type="dxa"/>
            <w:gridSpan w:val="5"/>
            <w:tcBorders>
              <w:top w:val="single" w:sz="6" w:space="0" w:color="000000"/>
              <w:left w:val="single" w:sz="6" w:space="0" w:color="000000"/>
              <w:bottom w:val="single" w:sz="6" w:space="0" w:color="000000"/>
              <w:right w:val="single" w:sz="6" w:space="0" w:color="000000"/>
            </w:tcBorders>
            <w:vAlign w:val="center"/>
          </w:tcPr>
          <w:p w:rsidR="00B3200D" w:rsidRPr="00C04338" w:rsidRDefault="00B3200D" w:rsidP="004615FF">
            <w:pPr>
              <w:rPr>
                <w:sz w:val="20"/>
              </w:rPr>
            </w:pPr>
            <w:r w:rsidRPr="00C04338">
              <w:rPr>
                <w:sz w:val="20"/>
              </w:rPr>
              <w:t xml:space="preserve">Aberdeen Marine </w:t>
            </w:r>
            <w:r>
              <w:rPr>
                <w:sz w:val="20"/>
              </w:rPr>
              <w:t xml:space="preserve">- </w:t>
            </w:r>
            <w:r w:rsidR="004615FF">
              <w:rPr>
                <w:sz w:val="20"/>
              </w:rPr>
              <w:t>Operations</w:t>
            </w:r>
            <w:r w:rsidRPr="00C04338">
              <w:rPr>
                <w:sz w:val="20"/>
              </w:rPr>
              <w:t xml:space="preserve"> Manager</w:t>
            </w:r>
          </w:p>
        </w:tc>
        <w:tc>
          <w:tcPr>
            <w:tcW w:w="4811" w:type="dxa"/>
            <w:gridSpan w:val="5"/>
            <w:tcBorders>
              <w:top w:val="single" w:sz="6" w:space="0" w:color="000000"/>
              <w:left w:val="single" w:sz="6" w:space="0" w:color="000000"/>
              <w:bottom w:val="single" w:sz="6" w:space="0" w:color="000000"/>
              <w:right w:val="single" w:sz="6" w:space="0" w:color="000000"/>
            </w:tcBorders>
            <w:vAlign w:val="center"/>
          </w:tcPr>
          <w:p w:rsidR="00B3200D" w:rsidRPr="00E96FBF" w:rsidRDefault="00B3200D" w:rsidP="004615FF">
            <w:pPr>
              <w:rPr>
                <w:sz w:val="18"/>
                <w:szCs w:val="18"/>
              </w:rPr>
            </w:pPr>
            <w:r w:rsidRPr="00C04338">
              <w:rPr>
                <w:sz w:val="20"/>
              </w:rPr>
              <w:t>John Frew</w:t>
            </w:r>
          </w:p>
        </w:tc>
      </w:tr>
      <w:tr w:rsidR="004615FF" w:rsidRPr="00E96FBF" w:rsidTr="004615FF">
        <w:tblPrEx>
          <w:tblBorders>
            <w:top w:val="single" w:sz="6" w:space="0" w:color="808080"/>
            <w:left w:val="single" w:sz="6" w:space="0" w:color="808080"/>
            <w:bottom w:val="single" w:sz="6" w:space="0" w:color="808080"/>
            <w:right w:val="single" w:sz="6" w:space="0" w:color="808080"/>
            <w:insideH w:val="none" w:sz="0" w:space="0" w:color="auto"/>
            <w:insideV w:val="single" w:sz="6" w:space="0" w:color="808080"/>
          </w:tblBorders>
          <w:tblCellMar>
            <w:left w:w="108" w:type="dxa"/>
            <w:right w:w="108" w:type="dxa"/>
          </w:tblCellMar>
        </w:tblPrEx>
        <w:trPr>
          <w:cantSplit/>
          <w:trHeight w:val="284"/>
          <w:jc w:val="center"/>
        </w:trPr>
        <w:tc>
          <w:tcPr>
            <w:tcW w:w="5210" w:type="dxa"/>
            <w:gridSpan w:val="5"/>
            <w:tcBorders>
              <w:top w:val="single" w:sz="6" w:space="0" w:color="000000"/>
              <w:left w:val="single" w:sz="6" w:space="0" w:color="000000"/>
              <w:bottom w:val="single" w:sz="6" w:space="0" w:color="000000"/>
              <w:right w:val="single" w:sz="6" w:space="0" w:color="000000"/>
            </w:tcBorders>
            <w:vAlign w:val="center"/>
          </w:tcPr>
          <w:p w:rsidR="004615FF" w:rsidRPr="00C04338" w:rsidRDefault="004615FF" w:rsidP="004615FF">
            <w:pPr>
              <w:rPr>
                <w:sz w:val="20"/>
              </w:rPr>
            </w:pPr>
            <w:r w:rsidRPr="00C04338">
              <w:rPr>
                <w:sz w:val="20"/>
              </w:rPr>
              <w:t xml:space="preserve">Aberdeen Marine </w:t>
            </w:r>
            <w:r>
              <w:rPr>
                <w:sz w:val="20"/>
              </w:rPr>
              <w:t>- Diving Supervisor</w:t>
            </w:r>
          </w:p>
        </w:tc>
        <w:tc>
          <w:tcPr>
            <w:tcW w:w="4811" w:type="dxa"/>
            <w:gridSpan w:val="5"/>
            <w:tcBorders>
              <w:top w:val="single" w:sz="6" w:space="0" w:color="000000"/>
              <w:left w:val="single" w:sz="6" w:space="0" w:color="000000"/>
              <w:bottom w:val="single" w:sz="6" w:space="0" w:color="000000"/>
              <w:right w:val="single" w:sz="6" w:space="0" w:color="000000"/>
            </w:tcBorders>
            <w:vAlign w:val="center"/>
          </w:tcPr>
          <w:p w:rsidR="004615FF" w:rsidRPr="00E96FBF" w:rsidRDefault="00D154A4" w:rsidP="004615FF">
            <w:pPr>
              <w:rPr>
                <w:sz w:val="18"/>
                <w:szCs w:val="18"/>
              </w:rPr>
            </w:pPr>
            <w:r>
              <w:rPr>
                <w:sz w:val="20"/>
              </w:rPr>
              <w:t>Richard Stuart</w:t>
            </w:r>
          </w:p>
        </w:tc>
      </w:tr>
      <w:tr w:rsidR="004615FF" w:rsidRPr="00E96FBF" w:rsidTr="004615FF">
        <w:tblPrEx>
          <w:tblBorders>
            <w:top w:val="single" w:sz="6" w:space="0" w:color="808080"/>
            <w:left w:val="single" w:sz="6" w:space="0" w:color="808080"/>
            <w:bottom w:val="single" w:sz="6" w:space="0" w:color="808080"/>
            <w:right w:val="single" w:sz="6" w:space="0" w:color="808080"/>
            <w:insideH w:val="none" w:sz="0" w:space="0" w:color="auto"/>
            <w:insideV w:val="single" w:sz="6" w:space="0" w:color="808080"/>
          </w:tblBorders>
          <w:tblCellMar>
            <w:left w:w="108" w:type="dxa"/>
            <w:right w:w="108" w:type="dxa"/>
          </w:tblCellMar>
        </w:tblPrEx>
        <w:trPr>
          <w:cantSplit/>
          <w:trHeight w:val="284"/>
          <w:jc w:val="center"/>
        </w:trPr>
        <w:tc>
          <w:tcPr>
            <w:tcW w:w="5210" w:type="dxa"/>
            <w:gridSpan w:val="5"/>
            <w:tcBorders>
              <w:top w:val="single" w:sz="6" w:space="0" w:color="000000"/>
              <w:left w:val="single" w:sz="6" w:space="0" w:color="000000"/>
              <w:bottom w:val="single" w:sz="6" w:space="0" w:color="000000"/>
              <w:right w:val="single" w:sz="6" w:space="0" w:color="000000"/>
            </w:tcBorders>
            <w:vAlign w:val="center"/>
          </w:tcPr>
          <w:p w:rsidR="004615FF" w:rsidRPr="00C04338" w:rsidRDefault="004615FF" w:rsidP="004615FF">
            <w:pPr>
              <w:rPr>
                <w:sz w:val="20"/>
              </w:rPr>
            </w:pPr>
            <w:r>
              <w:rPr>
                <w:sz w:val="20"/>
              </w:rPr>
              <w:t>City of Edinburgh Council - Project Manager</w:t>
            </w:r>
          </w:p>
        </w:tc>
        <w:tc>
          <w:tcPr>
            <w:tcW w:w="4811" w:type="dxa"/>
            <w:gridSpan w:val="5"/>
            <w:tcBorders>
              <w:top w:val="single" w:sz="6" w:space="0" w:color="000000"/>
              <w:left w:val="single" w:sz="6" w:space="0" w:color="000000"/>
              <w:bottom w:val="single" w:sz="6" w:space="0" w:color="000000"/>
              <w:right w:val="single" w:sz="6" w:space="0" w:color="000000"/>
            </w:tcBorders>
            <w:vAlign w:val="center"/>
          </w:tcPr>
          <w:p w:rsidR="004615FF" w:rsidRPr="004615FF" w:rsidRDefault="00D154A4" w:rsidP="004615FF">
            <w:pPr>
              <w:pStyle w:val="Default"/>
              <w:rPr>
                <w:sz w:val="20"/>
                <w:szCs w:val="20"/>
              </w:rPr>
            </w:pPr>
            <w:r>
              <w:rPr>
                <w:sz w:val="20"/>
                <w:szCs w:val="20"/>
              </w:rPr>
              <w:t>Sean Fahy</w:t>
            </w:r>
          </w:p>
        </w:tc>
      </w:tr>
      <w:tr w:rsidR="004615FF" w:rsidRPr="00E96FBF" w:rsidTr="0046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0"/>
          <w:jc w:val="center"/>
        </w:trPr>
        <w:tc>
          <w:tcPr>
            <w:tcW w:w="10021" w:type="dxa"/>
            <w:gridSpan w:val="10"/>
            <w:shd w:val="pct12" w:color="auto" w:fill="auto"/>
          </w:tcPr>
          <w:p w:rsidR="004615FF" w:rsidRPr="001C3546" w:rsidRDefault="004615FF" w:rsidP="004615FF">
            <w:pPr>
              <w:jc w:val="center"/>
              <w:outlineLvl w:val="0"/>
              <w:rPr>
                <w:b/>
                <w:sz w:val="18"/>
                <w:szCs w:val="18"/>
              </w:rPr>
            </w:pPr>
            <w:r>
              <w:rPr>
                <w:b/>
                <w:sz w:val="18"/>
                <w:szCs w:val="18"/>
              </w:rPr>
              <w:t xml:space="preserve">Client </w:t>
            </w:r>
            <w:r w:rsidRPr="001C3546">
              <w:rPr>
                <w:b/>
                <w:sz w:val="18"/>
                <w:szCs w:val="18"/>
              </w:rPr>
              <w:t>Review</w:t>
            </w:r>
          </w:p>
        </w:tc>
      </w:tr>
      <w:tr w:rsidR="004615FF" w:rsidRPr="00E96FBF" w:rsidTr="0046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79"/>
          <w:jc w:val="center"/>
        </w:trPr>
        <w:tc>
          <w:tcPr>
            <w:tcW w:w="6823" w:type="dxa"/>
            <w:gridSpan w:val="6"/>
          </w:tcPr>
          <w:p w:rsidR="004615FF" w:rsidRDefault="004615FF" w:rsidP="004615FF">
            <w:pPr>
              <w:rPr>
                <w:sz w:val="18"/>
                <w:szCs w:val="18"/>
              </w:rPr>
            </w:pPr>
          </w:p>
          <w:p w:rsidR="004615FF" w:rsidRDefault="004615FF" w:rsidP="004615FF">
            <w:pPr>
              <w:rPr>
                <w:sz w:val="18"/>
                <w:szCs w:val="18"/>
              </w:rPr>
            </w:pPr>
          </w:p>
          <w:p w:rsidR="004615FF" w:rsidRDefault="004615FF" w:rsidP="004615FF">
            <w:pPr>
              <w:rPr>
                <w:sz w:val="18"/>
                <w:szCs w:val="18"/>
              </w:rPr>
            </w:pPr>
          </w:p>
          <w:p w:rsidR="0081336E" w:rsidRDefault="0081336E" w:rsidP="004615FF">
            <w:pPr>
              <w:rPr>
                <w:sz w:val="18"/>
                <w:szCs w:val="18"/>
              </w:rPr>
            </w:pPr>
          </w:p>
          <w:p w:rsidR="0081336E" w:rsidRDefault="0081336E" w:rsidP="004615FF">
            <w:pPr>
              <w:rPr>
                <w:sz w:val="18"/>
                <w:szCs w:val="18"/>
              </w:rPr>
            </w:pPr>
          </w:p>
          <w:p w:rsidR="0081336E" w:rsidRDefault="0081336E" w:rsidP="004615FF">
            <w:pPr>
              <w:rPr>
                <w:sz w:val="18"/>
                <w:szCs w:val="18"/>
              </w:rPr>
            </w:pPr>
          </w:p>
          <w:p w:rsidR="0081336E" w:rsidRDefault="0081336E" w:rsidP="004615FF">
            <w:pPr>
              <w:rPr>
                <w:sz w:val="18"/>
                <w:szCs w:val="18"/>
              </w:rPr>
            </w:pPr>
          </w:p>
          <w:p w:rsidR="0081336E" w:rsidRDefault="0081336E" w:rsidP="004615FF">
            <w:pPr>
              <w:rPr>
                <w:sz w:val="18"/>
                <w:szCs w:val="18"/>
              </w:rPr>
            </w:pPr>
          </w:p>
          <w:p w:rsidR="004615FF" w:rsidRDefault="004615FF" w:rsidP="004615FF">
            <w:pPr>
              <w:rPr>
                <w:sz w:val="18"/>
                <w:szCs w:val="18"/>
              </w:rPr>
            </w:pPr>
          </w:p>
          <w:p w:rsidR="004615FF" w:rsidRPr="001C3546" w:rsidRDefault="004615FF" w:rsidP="004615FF">
            <w:pPr>
              <w:rPr>
                <w:sz w:val="18"/>
                <w:szCs w:val="18"/>
              </w:rPr>
            </w:pPr>
          </w:p>
        </w:tc>
        <w:tc>
          <w:tcPr>
            <w:tcW w:w="3198" w:type="dxa"/>
            <w:gridSpan w:val="4"/>
            <w:vMerge w:val="restart"/>
          </w:tcPr>
          <w:p w:rsidR="004615FF" w:rsidRPr="00E96FBF" w:rsidRDefault="004615FF" w:rsidP="004615FF">
            <w:pPr>
              <w:numPr>
                <w:ilvl w:val="0"/>
                <w:numId w:val="8"/>
              </w:numPr>
              <w:outlineLvl w:val="0"/>
              <w:rPr>
                <w:b/>
                <w:sz w:val="16"/>
              </w:rPr>
            </w:pPr>
            <w:r w:rsidRPr="00E96FBF">
              <w:rPr>
                <w:b/>
                <w:sz w:val="16"/>
              </w:rPr>
              <w:t>Work may proceed</w:t>
            </w:r>
          </w:p>
          <w:p w:rsidR="004615FF" w:rsidRPr="00E96FBF" w:rsidRDefault="004615FF" w:rsidP="004615FF">
            <w:pPr>
              <w:numPr>
                <w:ilvl w:val="0"/>
                <w:numId w:val="5"/>
              </w:numPr>
              <w:outlineLvl w:val="0"/>
              <w:rPr>
                <w:b/>
                <w:sz w:val="16"/>
              </w:rPr>
            </w:pPr>
            <w:r w:rsidRPr="00E96FBF">
              <w:rPr>
                <w:b/>
                <w:sz w:val="16"/>
              </w:rPr>
              <w:t>Revise and resubmit. Work may proceed subject to changes noted.</w:t>
            </w:r>
          </w:p>
          <w:p w:rsidR="004615FF" w:rsidRPr="00E96FBF" w:rsidRDefault="004615FF" w:rsidP="004615FF">
            <w:pPr>
              <w:numPr>
                <w:ilvl w:val="0"/>
                <w:numId w:val="6"/>
              </w:numPr>
              <w:outlineLvl w:val="0"/>
              <w:rPr>
                <w:b/>
                <w:sz w:val="16"/>
              </w:rPr>
            </w:pPr>
            <w:r w:rsidRPr="00E96FBF">
              <w:rPr>
                <w:b/>
                <w:sz w:val="16"/>
              </w:rPr>
              <w:t>Review not required. Work may proceed.</w:t>
            </w:r>
          </w:p>
          <w:p w:rsidR="004615FF" w:rsidRPr="0066284A" w:rsidRDefault="004615FF" w:rsidP="004615FF">
            <w:pPr>
              <w:numPr>
                <w:ilvl w:val="0"/>
                <w:numId w:val="7"/>
              </w:numPr>
              <w:outlineLvl w:val="0"/>
              <w:rPr>
                <w:b/>
                <w:sz w:val="16"/>
              </w:rPr>
            </w:pPr>
            <w:r w:rsidRPr="00E96FBF">
              <w:rPr>
                <w:b/>
                <w:sz w:val="16"/>
              </w:rPr>
              <w:t>Revise and resubmit. Work must not proceed.</w:t>
            </w:r>
          </w:p>
          <w:p w:rsidR="004615FF" w:rsidRPr="00E96FBF" w:rsidRDefault="004615FF" w:rsidP="004615FF">
            <w:pPr>
              <w:outlineLvl w:val="0"/>
              <w:rPr>
                <w:b/>
                <w:sz w:val="16"/>
              </w:rPr>
            </w:pPr>
          </w:p>
        </w:tc>
      </w:tr>
      <w:tr w:rsidR="004615FF" w:rsidRPr="00E96FBF" w:rsidTr="0046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73"/>
          <w:jc w:val="center"/>
        </w:trPr>
        <w:tc>
          <w:tcPr>
            <w:tcW w:w="1963" w:type="dxa"/>
            <w:gridSpan w:val="2"/>
            <w:vAlign w:val="center"/>
          </w:tcPr>
          <w:p w:rsidR="004615FF" w:rsidRPr="001C3546" w:rsidRDefault="004615FF" w:rsidP="004615FF">
            <w:pPr>
              <w:pStyle w:val="Heading1"/>
              <w:rPr>
                <w:sz w:val="18"/>
                <w:szCs w:val="18"/>
                <w:u w:val="none"/>
              </w:rPr>
            </w:pPr>
            <w:r w:rsidRPr="001C3546">
              <w:rPr>
                <w:sz w:val="18"/>
                <w:szCs w:val="18"/>
                <w:u w:val="none"/>
              </w:rPr>
              <w:t>Name</w:t>
            </w:r>
          </w:p>
        </w:tc>
        <w:tc>
          <w:tcPr>
            <w:tcW w:w="4860" w:type="dxa"/>
            <w:gridSpan w:val="4"/>
            <w:vAlign w:val="center"/>
          </w:tcPr>
          <w:p w:rsidR="004615FF" w:rsidRDefault="004615FF" w:rsidP="004615FF">
            <w:pPr>
              <w:pStyle w:val="Heading1"/>
              <w:rPr>
                <w:sz w:val="18"/>
                <w:szCs w:val="18"/>
              </w:rPr>
            </w:pPr>
          </w:p>
          <w:p w:rsidR="004615FF" w:rsidRPr="0066284A" w:rsidRDefault="004615FF" w:rsidP="004615FF"/>
          <w:p w:rsidR="004615FF" w:rsidRPr="00843583" w:rsidRDefault="004615FF" w:rsidP="004615FF"/>
        </w:tc>
        <w:tc>
          <w:tcPr>
            <w:tcW w:w="3198" w:type="dxa"/>
            <w:gridSpan w:val="4"/>
            <w:vMerge/>
            <w:vAlign w:val="center"/>
          </w:tcPr>
          <w:p w:rsidR="004615FF" w:rsidRPr="00E96FBF" w:rsidRDefault="004615FF" w:rsidP="004615FF">
            <w:pPr>
              <w:jc w:val="center"/>
              <w:outlineLvl w:val="0"/>
            </w:pPr>
          </w:p>
        </w:tc>
      </w:tr>
      <w:tr w:rsidR="004615FF" w:rsidRPr="00E96FBF" w:rsidTr="0046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12"/>
          <w:jc w:val="center"/>
        </w:trPr>
        <w:tc>
          <w:tcPr>
            <w:tcW w:w="1963" w:type="dxa"/>
            <w:gridSpan w:val="2"/>
            <w:vAlign w:val="center"/>
          </w:tcPr>
          <w:p w:rsidR="004615FF" w:rsidRPr="001C3546" w:rsidRDefault="004615FF" w:rsidP="004615FF">
            <w:pPr>
              <w:pStyle w:val="Heading1"/>
              <w:rPr>
                <w:sz w:val="18"/>
                <w:szCs w:val="18"/>
                <w:u w:val="none"/>
              </w:rPr>
            </w:pPr>
            <w:r w:rsidRPr="001C3546">
              <w:rPr>
                <w:sz w:val="18"/>
                <w:szCs w:val="18"/>
                <w:u w:val="none"/>
              </w:rPr>
              <w:t>Sign</w:t>
            </w:r>
          </w:p>
        </w:tc>
        <w:tc>
          <w:tcPr>
            <w:tcW w:w="4860" w:type="dxa"/>
            <w:gridSpan w:val="4"/>
            <w:vAlign w:val="center"/>
          </w:tcPr>
          <w:p w:rsidR="004615FF" w:rsidRDefault="004615FF" w:rsidP="004615FF"/>
          <w:p w:rsidR="004615FF" w:rsidRPr="00843583" w:rsidRDefault="004615FF" w:rsidP="004615FF"/>
        </w:tc>
        <w:tc>
          <w:tcPr>
            <w:tcW w:w="3198" w:type="dxa"/>
            <w:gridSpan w:val="4"/>
            <w:vMerge/>
            <w:vAlign w:val="center"/>
          </w:tcPr>
          <w:p w:rsidR="004615FF" w:rsidRPr="00E96FBF" w:rsidRDefault="004615FF" w:rsidP="004615FF">
            <w:pPr>
              <w:pStyle w:val="Heading1"/>
            </w:pPr>
          </w:p>
        </w:tc>
      </w:tr>
      <w:tr w:rsidR="004615FF" w:rsidRPr="00E96FBF" w:rsidTr="0046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94"/>
          <w:jc w:val="center"/>
        </w:trPr>
        <w:tc>
          <w:tcPr>
            <w:tcW w:w="1963" w:type="dxa"/>
            <w:gridSpan w:val="2"/>
            <w:vAlign w:val="center"/>
          </w:tcPr>
          <w:p w:rsidR="004615FF" w:rsidRPr="001C3546" w:rsidRDefault="004615FF" w:rsidP="004615FF">
            <w:pPr>
              <w:pStyle w:val="Heading1"/>
              <w:rPr>
                <w:sz w:val="18"/>
                <w:szCs w:val="18"/>
                <w:u w:val="none"/>
              </w:rPr>
            </w:pPr>
            <w:r w:rsidRPr="001C3546">
              <w:rPr>
                <w:sz w:val="18"/>
                <w:szCs w:val="18"/>
                <w:u w:val="none"/>
              </w:rPr>
              <w:t>Date</w:t>
            </w:r>
          </w:p>
        </w:tc>
        <w:tc>
          <w:tcPr>
            <w:tcW w:w="4860" w:type="dxa"/>
            <w:gridSpan w:val="4"/>
            <w:vAlign w:val="center"/>
          </w:tcPr>
          <w:p w:rsidR="004615FF" w:rsidRPr="007C0A60" w:rsidRDefault="004615FF" w:rsidP="004615FF"/>
        </w:tc>
        <w:tc>
          <w:tcPr>
            <w:tcW w:w="3198" w:type="dxa"/>
            <w:gridSpan w:val="4"/>
            <w:vMerge/>
            <w:vAlign w:val="center"/>
          </w:tcPr>
          <w:p w:rsidR="004615FF" w:rsidRPr="00E96FBF" w:rsidRDefault="004615FF" w:rsidP="004615FF">
            <w:pPr>
              <w:pStyle w:val="Heading1"/>
            </w:pPr>
          </w:p>
        </w:tc>
      </w:tr>
    </w:tbl>
    <w:p w:rsidR="003C3CF7" w:rsidRPr="00E96FBF" w:rsidRDefault="003C3CF7" w:rsidP="005D15B6">
      <w:pPr>
        <w:spacing w:line="280" w:lineRule="exact"/>
        <w:ind w:right="142"/>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310"/>
        <w:gridCol w:w="348"/>
        <w:gridCol w:w="1260"/>
        <w:gridCol w:w="1845"/>
        <w:gridCol w:w="1958"/>
      </w:tblGrid>
      <w:tr w:rsidR="00657FB8" w:rsidRPr="00E96FBF" w:rsidTr="00555940">
        <w:trPr>
          <w:trHeight w:val="274"/>
        </w:trPr>
        <w:tc>
          <w:tcPr>
            <w:tcW w:w="9923" w:type="dxa"/>
            <w:gridSpan w:val="6"/>
            <w:tcBorders>
              <w:top w:val="single" w:sz="4" w:space="0" w:color="auto"/>
            </w:tcBorders>
            <w:shd w:val="pct10" w:color="auto" w:fill="auto"/>
            <w:vAlign w:val="center"/>
          </w:tcPr>
          <w:p w:rsidR="00657FB8" w:rsidRPr="00E96FBF" w:rsidRDefault="00657FB8" w:rsidP="002D3AE3">
            <w:pPr>
              <w:pStyle w:val="Heading1"/>
              <w:jc w:val="center"/>
              <w:rPr>
                <w:sz w:val="24"/>
                <w:szCs w:val="24"/>
                <w:lang w:val="en-US"/>
              </w:rPr>
            </w:pPr>
            <w:r w:rsidRPr="00E96FBF">
              <w:rPr>
                <w:sz w:val="24"/>
                <w:szCs w:val="24"/>
                <w:lang w:val="en-US"/>
              </w:rPr>
              <w:lastRenderedPageBreak/>
              <w:t>METHOD STATEMENT BRIEFING</w:t>
            </w:r>
          </w:p>
        </w:tc>
      </w:tr>
      <w:tr w:rsidR="00657FB8" w:rsidRPr="00E96FBF" w:rsidTr="00555940">
        <w:trPr>
          <w:trHeight w:val="1808"/>
        </w:trPr>
        <w:tc>
          <w:tcPr>
            <w:tcW w:w="9923" w:type="dxa"/>
            <w:gridSpan w:val="6"/>
          </w:tcPr>
          <w:p w:rsidR="00657FB8" w:rsidRPr="00E96FBF" w:rsidRDefault="00657FB8" w:rsidP="002D3AE3">
            <w:pPr>
              <w:rPr>
                <w:sz w:val="20"/>
              </w:rPr>
            </w:pPr>
          </w:p>
          <w:p w:rsidR="00657FB8" w:rsidRPr="00E96FBF" w:rsidRDefault="00657FB8" w:rsidP="002D3AE3">
            <w:pPr>
              <w:rPr>
                <w:sz w:val="20"/>
              </w:rPr>
            </w:pPr>
            <w:r w:rsidRPr="00E96FBF">
              <w:rPr>
                <w:sz w:val="20"/>
              </w:rPr>
              <w:t xml:space="preserve">Communication of the method statement to the personnel who will be doing the work is essential to the safe and successful completion of the operation.  The briefing sheet is used to record the sections of the method statement that have been discussed.  All attendees and the supervisor presenting it sign the briefing sheet. It then forms part of the site records in the </w:t>
            </w:r>
            <w:r w:rsidR="00AF2686">
              <w:rPr>
                <w:sz w:val="20"/>
              </w:rPr>
              <w:t>Site Safety Manual</w:t>
            </w:r>
            <w:r w:rsidRPr="00E96FBF">
              <w:rPr>
                <w:sz w:val="20"/>
              </w:rPr>
              <w:t>.</w:t>
            </w:r>
          </w:p>
          <w:p w:rsidR="00657FB8" w:rsidRPr="00E96FBF" w:rsidRDefault="00657FB8" w:rsidP="002D3AE3">
            <w:pPr>
              <w:rPr>
                <w:sz w:val="20"/>
              </w:rPr>
            </w:pPr>
          </w:p>
          <w:p w:rsidR="00657FB8" w:rsidRPr="00E96FBF" w:rsidRDefault="007E3FBB" w:rsidP="008D6C25">
            <w:pPr>
              <w:pStyle w:val="Footer"/>
              <w:tabs>
                <w:tab w:val="clear" w:pos="4153"/>
                <w:tab w:val="clear" w:pos="8306"/>
              </w:tabs>
              <w:rPr>
                <w:b/>
                <w:bCs/>
                <w:sz w:val="20"/>
              </w:rPr>
            </w:pPr>
            <w:r w:rsidRPr="00E96FBF">
              <w:rPr>
                <w:b/>
                <w:bCs/>
                <w:sz w:val="20"/>
              </w:rPr>
              <w:t>A</w:t>
            </w:r>
            <w:r>
              <w:rPr>
                <w:b/>
                <w:bCs/>
                <w:sz w:val="20"/>
              </w:rPr>
              <w:t>ll Engineers</w:t>
            </w:r>
            <w:r w:rsidR="00F176BA">
              <w:rPr>
                <w:b/>
                <w:bCs/>
                <w:sz w:val="20"/>
              </w:rPr>
              <w:t xml:space="preserve"> and S</w:t>
            </w:r>
            <w:r w:rsidR="00657FB8" w:rsidRPr="00E96FBF">
              <w:rPr>
                <w:b/>
                <w:bCs/>
                <w:sz w:val="20"/>
              </w:rPr>
              <w:t>upervisors connected to the operation are included on the distribution list for a full method statement.</w:t>
            </w:r>
          </w:p>
        </w:tc>
      </w:tr>
      <w:tr w:rsidR="00657FB8" w:rsidRPr="00E96FBF" w:rsidTr="00555940">
        <w:trPr>
          <w:trHeight w:val="305"/>
        </w:trPr>
        <w:tc>
          <w:tcPr>
            <w:tcW w:w="9923" w:type="dxa"/>
            <w:gridSpan w:val="6"/>
          </w:tcPr>
          <w:p w:rsidR="00657FB8" w:rsidRPr="00E96FBF" w:rsidRDefault="008D6C25" w:rsidP="002D3AE3">
            <w:pPr>
              <w:pStyle w:val="Footer"/>
              <w:tabs>
                <w:tab w:val="clear" w:pos="4153"/>
                <w:tab w:val="clear" w:pos="8306"/>
              </w:tabs>
              <w:rPr>
                <w:sz w:val="20"/>
              </w:rPr>
            </w:pPr>
            <w:r w:rsidRPr="00E96FBF">
              <w:rPr>
                <w:b/>
                <w:sz w:val="20"/>
              </w:rPr>
              <w:t>[T</w:t>
            </w:r>
            <w:r w:rsidR="00657FB8" w:rsidRPr="00E96FBF">
              <w:rPr>
                <w:b/>
                <w:sz w:val="20"/>
              </w:rPr>
              <w:t>ick sections of the method statement that have been communicated to the workforce</w:t>
            </w:r>
            <w:r w:rsidRPr="00E96FBF">
              <w:rPr>
                <w:sz w:val="20"/>
              </w:rPr>
              <w:t>].</w:t>
            </w:r>
          </w:p>
        </w:tc>
      </w:tr>
      <w:tr w:rsidR="00657FB8" w:rsidRPr="00E96FBF" w:rsidTr="00555940">
        <w:trPr>
          <w:cantSplit/>
          <w:trHeight w:val="2060"/>
        </w:trPr>
        <w:tc>
          <w:tcPr>
            <w:tcW w:w="4860" w:type="dxa"/>
            <w:gridSpan w:val="3"/>
          </w:tcPr>
          <w:p w:rsidR="00657FB8" w:rsidRPr="00E96FBF" w:rsidRDefault="00657FB8" w:rsidP="002D3AE3">
            <w:pPr>
              <w:rPr>
                <w:i/>
                <w:sz w:val="20"/>
              </w:rPr>
            </w:pPr>
          </w:p>
          <w:p w:rsidR="00657FB8" w:rsidRPr="00E96FBF" w:rsidRDefault="00657FB8" w:rsidP="00C00961">
            <w:pPr>
              <w:numPr>
                <w:ilvl w:val="0"/>
                <w:numId w:val="9"/>
              </w:numPr>
              <w:rPr>
                <w:sz w:val="20"/>
              </w:rPr>
            </w:pPr>
            <w:r w:rsidRPr="00E96FBF">
              <w:rPr>
                <w:sz w:val="20"/>
              </w:rPr>
              <w:t>Description of Works</w:t>
            </w:r>
          </w:p>
          <w:p w:rsidR="00657FB8" w:rsidRPr="00E96FBF" w:rsidRDefault="00657FB8" w:rsidP="00C00961">
            <w:pPr>
              <w:numPr>
                <w:ilvl w:val="0"/>
                <w:numId w:val="9"/>
              </w:numPr>
              <w:rPr>
                <w:sz w:val="20"/>
              </w:rPr>
            </w:pPr>
            <w:r w:rsidRPr="00E96FBF">
              <w:rPr>
                <w:sz w:val="20"/>
              </w:rPr>
              <w:t>Diving Operational Requirements</w:t>
            </w:r>
          </w:p>
          <w:p w:rsidR="00657FB8" w:rsidRPr="00E96FBF" w:rsidRDefault="00657FB8" w:rsidP="00C00961">
            <w:pPr>
              <w:numPr>
                <w:ilvl w:val="0"/>
                <w:numId w:val="9"/>
              </w:numPr>
              <w:rPr>
                <w:sz w:val="20"/>
              </w:rPr>
            </w:pPr>
            <w:r w:rsidRPr="00E96FBF">
              <w:rPr>
                <w:sz w:val="20"/>
              </w:rPr>
              <w:t>General Procedures</w:t>
            </w:r>
          </w:p>
          <w:p w:rsidR="00657FB8" w:rsidRPr="00E96FBF" w:rsidRDefault="00657FB8" w:rsidP="00C00961">
            <w:pPr>
              <w:numPr>
                <w:ilvl w:val="0"/>
                <w:numId w:val="9"/>
              </w:numPr>
              <w:rPr>
                <w:sz w:val="20"/>
              </w:rPr>
            </w:pPr>
            <w:r w:rsidRPr="00E96FBF">
              <w:rPr>
                <w:sz w:val="20"/>
              </w:rPr>
              <w:t>Plant and Equipment</w:t>
            </w:r>
          </w:p>
          <w:p w:rsidR="00657FB8" w:rsidRPr="00E96FBF" w:rsidRDefault="00657FB8" w:rsidP="00C00961">
            <w:pPr>
              <w:numPr>
                <w:ilvl w:val="0"/>
                <w:numId w:val="9"/>
              </w:numPr>
              <w:rPr>
                <w:sz w:val="20"/>
              </w:rPr>
            </w:pPr>
            <w:r w:rsidRPr="00E96FBF">
              <w:rPr>
                <w:sz w:val="20"/>
              </w:rPr>
              <w:t>Labour</w:t>
            </w:r>
          </w:p>
          <w:p w:rsidR="00657FB8" w:rsidRPr="00E96FBF" w:rsidRDefault="00657FB8" w:rsidP="00C00961">
            <w:pPr>
              <w:numPr>
                <w:ilvl w:val="0"/>
                <w:numId w:val="9"/>
              </w:numPr>
              <w:rPr>
                <w:sz w:val="20"/>
              </w:rPr>
            </w:pPr>
            <w:r w:rsidRPr="00E96FBF">
              <w:rPr>
                <w:sz w:val="20"/>
              </w:rPr>
              <w:t>Materials</w:t>
            </w:r>
          </w:p>
          <w:p w:rsidR="00657FB8" w:rsidRPr="00E96FBF" w:rsidRDefault="00657FB8" w:rsidP="00C00961">
            <w:pPr>
              <w:numPr>
                <w:ilvl w:val="0"/>
                <w:numId w:val="9"/>
              </w:numPr>
              <w:rPr>
                <w:sz w:val="20"/>
              </w:rPr>
            </w:pPr>
            <w:r w:rsidRPr="00E96FBF">
              <w:rPr>
                <w:sz w:val="20"/>
              </w:rPr>
              <w:t>Responsibilities</w:t>
            </w:r>
          </w:p>
          <w:p w:rsidR="00657FB8" w:rsidRPr="00E96FBF" w:rsidRDefault="00657FB8" w:rsidP="00C00961">
            <w:pPr>
              <w:numPr>
                <w:ilvl w:val="0"/>
                <w:numId w:val="9"/>
              </w:numPr>
              <w:rPr>
                <w:sz w:val="20"/>
              </w:rPr>
            </w:pPr>
            <w:r w:rsidRPr="00E96FBF">
              <w:rPr>
                <w:sz w:val="20"/>
              </w:rPr>
              <w:t>Method of Checking the Work</w:t>
            </w:r>
          </w:p>
          <w:p w:rsidR="00657FB8" w:rsidRPr="00E96FBF" w:rsidRDefault="00657FB8" w:rsidP="00C00961">
            <w:pPr>
              <w:numPr>
                <w:ilvl w:val="0"/>
                <w:numId w:val="9"/>
              </w:numPr>
              <w:rPr>
                <w:sz w:val="20"/>
              </w:rPr>
            </w:pPr>
            <w:r w:rsidRPr="00E96FBF">
              <w:rPr>
                <w:sz w:val="20"/>
              </w:rPr>
              <w:t>Safety</w:t>
            </w:r>
          </w:p>
          <w:p w:rsidR="00657FB8" w:rsidRPr="00E96FBF" w:rsidRDefault="00657FB8" w:rsidP="00C00961">
            <w:pPr>
              <w:numPr>
                <w:ilvl w:val="0"/>
                <w:numId w:val="9"/>
              </w:numPr>
              <w:rPr>
                <w:sz w:val="20"/>
              </w:rPr>
            </w:pPr>
            <w:r w:rsidRPr="00E96FBF">
              <w:rPr>
                <w:sz w:val="20"/>
              </w:rPr>
              <w:t>Emergency Procedures</w:t>
            </w:r>
          </w:p>
          <w:p w:rsidR="004615FF" w:rsidRPr="00E96FBF" w:rsidRDefault="004615FF" w:rsidP="004615FF">
            <w:pPr>
              <w:numPr>
                <w:ilvl w:val="0"/>
                <w:numId w:val="10"/>
              </w:numPr>
              <w:rPr>
                <w:sz w:val="20"/>
              </w:rPr>
            </w:pPr>
            <w:r>
              <w:rPr>
                <w:sz w:val="20"/>
              </w:rPr>
              <w:t>Fire</w:t>
            </w:r>
          </w:p>
          <w:p w:rsidR="00657FB8" w:rsidRPr="00E96FBF" w:rsidRDefault="00657FB8" w:rsidP="004615FF">
            <w:pPr>
              <w:ind w:left="360"/>
              <w:rPr>
                <w:sz w:val="20"/>
              </w:rPr>
            </w:pPr>
          </w:p>
        </w:tc>
        <w:tc>
          <w:tcPr>
            <w:tcW w:w="5063" w:type="dxa"/>
            <w:gridSpan w:val="3"/>
          </w:tcPr>
          <w:p w:rsidR="00657FB8" w:rsidRPr="00E96FBF" w:rsidRDefault="00657FB8" w:rsidP="002D3AE3">
            <w:pPr>
              <w:rPr>
                <w:sz w:val="20"/>
              </w:rPr>
            </w:pPr>
          </w:p>
          <w:p w:rsidR="004615FF" w:rsidRPr="00E96FBF" w:rsidRDefault="004615FF" w:rsidP="004615FF">
            <w:pPr>
              <w:numPr>
                <w:ilvl w:val="0"/>
                <w:numId w:val="10"/>
              </w:numPr>
              <w:rPr>
                <w:sz w:val="20"/>
              </w:rPr>
            </w:pPr>
            <w:r w:rsidRPr="00E96FBF">
              <w:rPr>
                <w:sz w:val="20"/>
              </w:rPr>
              <w:t>Casualty Evacuation</w:t>
            </w:r>
          </w:p>
          <w:p w:rsidR="00657FB8" w:rsidRPr="00E96FBF" w:rsidRDefault="00657FB8" w:rsidP="00C00961">
            <w:pPr>
              <w:numPr>
                <w:ilvl w:val="0"/>
                <w:numId w:val="10"/>
              </w:numPr>
              <w:rPr>
                <w:sz w:val="20"/>
              </w:rPr>
            </w:pPr>
            <w:r w:rsidRPr="00E96FBF">
              <w:rPr>
                <w:sz w:val="20"/>
              </w:rPr>
              <w:t>Loss of Power, etc</w:t>
            </w:r>
            <w:r w:rsidR="004615FF">
              <w:rPr>
                <w:sz w:val="20"/>
              </w:rPr>
              <w:t>.</w:t>
            </w:r>
          </w:p>
          <w:p w:rsidR="00657FB8" w:rsidRPr="00E96FBF" w:rsidRDefault="00657FB8" w:rsidP="00C00961">
            <w:pPr>
              <w:numPr>
                <w:ilvl w:val="0"/>
                <w:numId w:val="10"/>
              </w:numPr>
              <w:rPr>
                <w:sz w:val="20"/>
              </w:rPr>
            </w:pPr>
            <w:r w:rsidRPr="00E96FBF">
              <w:rPr>
                <w:sz w:val="20"/>
              </w:rPr>
              <w:t>Loss of Visibility</w:t>
            </w:r>
          </w:p>
          <w:p w:rsidR="00657FB8" w:rsidRPr="00E96FBF" w:rsidRDefault="00657FB8" w:rsidP="00C00961">
            <w:pPr>
              <w:numPr>
                <w:ilvl w:val="0"/>
                <w:numId w:val="10"/>
              </w:numPr>
              <w:rPr>
                <w:sz w:val="20"/>
              </w:rPr>
            </w:pPr>
            <w:r w:rsidRPr="00E96FBF">
              <w:rPr>
                <w:sz w:val="20"/>
              </w:rPr>
              <w:t>Poor Weather Conditions</w:t>
            </w:r>
          </w:p>
          <w:p w:rsidR="00657FB8" w:rsidRPr="00E96FBF" w:rsidRDefault="00657FB8" w:rsidP="00C00961">
            <w:pPr>
              <w:numPr>
                <w:ilvl w:val="0"/>
                <w:numId w:val="10"/>
              </w:numPr>
              <w:rPr>
                <w:sz w:val="20"/>
              </w:rPr>
            </w:pPr>
            <w:r w:rsidRPr="00E96FBF">
              <w:rPr>
                <w:sz w:val="20"/>
              </w:rPr>
              <w:t>Emergency Contact Numbers</w:t>
            </w:r>
          </w:p>
          <w:p w:rsidR="00657FB8" w:rsidRPr="00E96FBF" w:rsidRDefault="00657FB8" w:rsidP="00C00961">
            <w:pPr>
              <w:numPr>
                <w:ilvl w:val="0"/>
                <w:numId w:val="10"/>
              </w:numPr>
              <w:rPr>
                <w:sz w:val="20"/>
              </w:rPr>
            </w:pPr>
            <w:r w:rsidRPr="00E96FBF">
              <w:rPr>
                <w:sz w:val="20"/>
              </w:rPr>
              <w:t>Refuelling Procedure</w:t>
            </w:r>
          </w:p>
          <w:p w:rsidR="008D6C25" w:rsidRPr="00E96FBF" w:rsidRDefault="008D6C25" w:rsidP="00C00961">
            <w:pPr>
              <w:numPr>
                <w:ilvl w:val="0"/>
                <w:numId w:val="10"/>
              </w:numPr>
              <w:rPr>
                <w:sz w:val="20"/>
              </w:rPr>
            </w:pPr>
            <w:r w:rsidRPr="00E96FBF">
              <w:rPr>
                <w:sz w:val="20"/>
              </w:rPr>
              <w:t>Work at Height Procedure</w:t>
            </w:r>
          </w:p>
          <w:p w:rsidR="008D6C25" w:rsidRPr="00E96FBF" w:rsidRDefault="008D6C25" w:rsidP="00C00961">
            <w:pPr>
              <w:numPr>
                <w:ilvl w:val="0"/>
                <w:numId w:val="10"/>
              </w:numPr>
              <w:rPr>
                <w:sz w:val="20"/>
              </w:rPr>
            </w:pPr>
            <w:r w:rsidRPr="00E96FBF">
              <w:rPr>
                <w:sz w:val="20"/>
              </w:rPr>
              <w:t>Environmental Emergency Procedure</w:t>
            </w:r>
          </w:p>
          <w:p w:rsidR="008D6C25" w:rsidRPr="00E96FBF" w:rsidRDefault="008D6C25" w:rsidP="00C00961">
            <w:pPr>
              <w:numPr>
                <w:ilvl w:val="0"/>
                <w:numId w:val="10"/>
              </w:numPr>
              <w:rPr>
                <w:sz w:val="20"/>
              </w:rPr>
            </w:pPr>
            <w:r w:rsidRPr="00E96FBF">
              <w:rPr>
                <w:sz w:val="20"/>
              </w:rPr>
              <w:t>Subcontractors</w:t>
            </w:r>
          </w:p>
          <w:p w:rsidR="008D6C25" w:rsidRPr="00E96FBF" w:rsidRDefault="008D6C25" w:rsidP="00C00961">
            <w:pPr>
              <w:numPr>
                <w:ilvl w:val="0"/>
                <w:numId w:val="10"/>
              </w:numPr>
              <w:rPr>
                <w:sz w:val="20"/>
              </w:rPr>
            </w:pPr>
            <w:r w:rsidRPr="00E96FBF">
              <w:rPr>
                <w:sz w:val="20"/>
              </w:rPr>
              <w:t>Specific Methodology</w:t>
            </w:r>
          </w:p>
          <w:p w:rsidR="00657FB8" w:rsidRPr="00E96FBF" w:rsidRDefault="00657FB8" w:rsidP="002D3AE3">
            <w:pPr>
              <w:rPr>
                <w:sz w:val="20"/>
              </w:rPr>
            </w:pPr>
          </w:p>
        </w:tc>
      </w:tr>
      <w:tr w:rsidR="00657FB8" w:rsidRPr="00E96FBF" w:rsidTr="00555940">
        <w:tc>
          <w:tcPr>
            <w:tcW w:w="9923" w:type="dxa"/>
            <w:gridSpan w:val="6"/>
            <w:tcBorders>
              <w:bottom w:val="nil"/>
            </w:tcBorders>
            <w:vAlign w:val="center"/>
          </w:tcPr>
          <w:p w:rsidR="00657FB8" w:rsidRPr="00E96FBF" w:rsidRDefault="00657FB8" w:rsidP="00657FB8">
            <w:pPr>
              <w:rPr>
                <w:sz w:val="20"/>
              </w:rPr>
            </w:pPr>
            <w:r w:rsidRPr="00E96FBF">
              <w:rPr>
                <w:sz w:val="20"/>
              </w:rPr>
              <w:t>By                                                                                    On</w:t>
            </w:r>
          </w:p>
          <w:p w:rsidR="00657FB8" w:rsidRPr="00E96FBF" w:rsidRDefault="00657FB8" w:rsidP="00657FB8">
            <w:pPr>
              <w:rPr>
                <w:sz w:val="20"/>
              </w:rPr>
            </w:pPr>
          </w:p>
        </w:tc>
      </w:tr>
      <w:tr w:rsidR="00657FB8" w:rsidRPr="00E96FBF" w:rsidTr="00555940">
        <w:trPr>
          <w:trHeight w:val="377"/>
        </w:trPr>
        <w:tc>
          <w:tcPr>
            <w:tcW w:w="9923" w:type="dxa"/>
            <w:gridSpan w:val="6"/>
            <w:shd w:val="pct10" w:color="auto" w:fill="auto"/>
            <w:vAlign w:val="center"/>
          </w:tcPr>
          <w:p w:rsidR="00657FB8" w:rsidRPr="00E96FBF" w:rsidRDefault="00AF2686" w:rsidP="002D3AE3">
            <w:pPr>
              <w:pStyle w:val="Heading1"/>
              <w:jc w:val="center"/>
              <w:rPr>
                <w:sz w:val="24"/>
                <w:szCs w:val="24"/>
                <w:lang w:val="en-US"/>
              </w:rPr>
            </w:pPr>
            <w:r>
              <w:rPr>
                <w:sz w:val="24"/>
                <w:szCs w:val="24"/>
                <w:lang w:val="en-US"/>
              </w:rPr>
              <w:t>List of attendees</w:t>
            </w:r>
          </w:p>
        </w:tc>
      </w:tr>
      <w:tr w:rsidR="00657FB8" w:rsidRPr="00E96FBF" w:rsidTr="00555940">
        <w:trPr>
          <w:trHeight w:val="377"/>
        </w:trPr>
        <w:tc>
          <w:tcPr>
            <w:tcW w:w="9923" w:type="dxa"/>
            <w:gridSpan w:val="6"/>
            <w:vAlign w:val="center"/>
          </w:tcPr>
          <w:p w:rsidR="00657FB8" w:rsidRPr="00E96FBF" w:rsidRDefault="00657FB8" w:rsidP="002D3AE3">
            <w:pPr>
              <w:pStyle w:val="Heading1"/>
              <w:jc w:val="center"/>
              <w:rPr>
                <w:sz w:val="24"/>
                <w:szCs w:val="24"/>
                <w:lang w:val="en-US"/>
              </w:rPr>
            </w:pPr>
            <w:r w:rsidRPr="00E96FBF">
              <w:rPr>
                <w:sz w:val="24"/>
                <w:szCs w:val="24"/>
                <w:lang w:val="en-US"/>
              </w:rPr>
              <w:t>Any changes to personnel or conditions must be brought to the attention of the supervisor.</w:t>
            </w:r>
          </w:p>
        </w:tc>
      </w:tr>
      <w:tr w:rsidR="00657FB8" w:rsidRPr="00E96FBF" w:rsidTr="00555940">
        <w:trPr>
          <w:cantSplit/>
          <w:trHeight w:val="350"/>
        </w:trPr>
        <w:tc>
          <w:tcPr>
            <w:tcW w:w="2202" w:type="dxa"/>
            <w:vAlign w:val="center"/>
          </w:tcPr>
          <w:p w:rsidR="00657FB8" w:rsidRPr="00E96FBF" w:rsidRDefault="00657FB8" w:rsidP="002D3AE3">
            <w:pPr>
              <w:jc w:val="center"/>
              <w:rPr>
                <w:b/>
                <w:sz w:val="20"/>
              </w:rPr>
            </w:pPr>
            <w:r w:rsidRPr="00E96FBF">
              <w:rPr>
                <w:b/>
                <w:sz w:val="20"/>
              </w:rPr>
              <w:t>Print Name</w:t>
            </w:r>
          </w:p>
        </w:tc>
        <w:tc>
          <w:tcPr>
            <w:tcW w:w="2310" w:type="dxa"/>
            <w:vAlign w:val="center"/>
          </w:tcPr>
          <w:p w:rsidR="00657FB8" w:rsidRPr="00E96FBF" w:rsidRDefault="00657FB8" w:rsidP="002D3AE3">
            <w:pPr>
              <w:jc w:val="center"/>
              <w:rPr>
                <w:b/>
                <w:sz w:val="20"/>
              </w:rPr>
            </w:pPr>
            <w:r w:rsidRPr="00E96FBF">
              <w:rPr>
                <w:b/>
                <w:sz w:val="20"/>
              </w:rPr>
              <w:t>Signature</w:t>
            </w:r>
          </w:p>
        </w:tc>
        <w:tc>
          <w:tcPr>
            <w:tcW w:w="1608" w:type="dxa"/>
            <w:gridSpan w:val="2"/>
            <w:vAlign w:val="center"/>
          </w:tcPr>
          <w:p w:rsidR="00657FB8" w:rsidRPr="00E96FBF" w:rsidRDefault="00657FB8" w:rsidP="002D3AE3">
            <w:pPr>
              <w:jc w:val="center"/>
              <w:rPr>
                <w:b/>
                <w:sz w:val="20"/>
              </w:rPr>
            </w:pPr>
            <w:r w:rsidRPr="00E96FBF">
              <w:rPr>
                <w:b/>
                <w:sz w:val="20"/>
              </w:rPr>
              <w:t>Company</w:t>
            </w:r>
          </w:p>
        </w:tc>
        <w:tc>
          <w:tcPr>
            <w:tcW w:w="1845" w:type="dxa"/>
            <w:vAlign w:val="center"/>
          </w:tcPr>
          <w:p w:rsidR="00657FB8" w:rsidRPr="00E96FBF" w:rsidRDefault="00657FB8" w:rsidP="002D3AE3">
            <w:pPr>
              <w:jc w:val="center"/>
              <w:rPr>
                <w:b/>
                <w:sz w:val="20"/>
              </w:rPr>
            </w:pPr>
            <w:r w:rsidRPr="00E96FBF">
              <w:rPr>
                <w:b/>
                <w:sz w:val="20"/>
              </w:rPr>
              <w:t>Date</w:t>
            </w:r>
          </w:p>
        </w:tc>
        <w:tc>
          <w:tcPr>
            <w:tcW w:w="1958" w:type="dxa"/>
            <w:vAlign w:val="center"/>
          </w:tcPr>
          <w:p w:rsidR="00657FB8" w:rsidRPr="00E96FBF" w:rsidRDefault="00657FB8" w:rsidP="002D3AE3">
            <w:pPr>
              <w:jc w:val="center"/>
              <w:rPr>
                <w:b/>
                <w:sz w:val="20"/>
              </w:rPr>
            </w:pPr>
            <w:r w:rsidRPr="00E96FBF">
              <w:rPr>
                <w:b/>
                <w:sz w:val="20"/>
              </w:rPr>
              <w:t>Briefed By</w:t>
            </w:r>
          </w:p>
        </w:tc>
      </w:tr>
      <w:tr w:rsidR="00657FB8" w:rsidRPr="00E96FBF" w:rsidTr="00555940">
        <w:trPr>
          <w:cantSplit/>
          <w:trHeight w:val="377"/>
        </w:trPr>
        <w:tc>
          <w:tcPr>
            <w:tcW w:w="2202" w:type="dxa"/>
          </w:tcPr>
          <w:p w:rsidR="00657FB8" w:rsidRPr="00E96FBF" w:rsidRDefault="00657FB8" w:rsidP="002D3AE3">
            <w:pPr>
              <w:rPr>
                <w:sz w:val="20"/>
              </w:rPr>
            </w:pPr>
          </w:p>
        </w:tc>
        <w:tc>
          <w:tcPr>
            <w:tcW w:w="2310" w:type="dxa"/>
          </w:tcPr>
          <w:p w:rsidR="00657FB8" w:rsidRPr="00E96FBF" w:rsidRDefault="00657FB8" w:rsidP="002D3AE3">
            <w:pPr>
              <w:pStyle w:val="Header"/>
              <w:tabs>
                <w:tab w:val="clear" w:pos="4153"/>
                <w:tab w:val="clear" w:pos="8306"/>
              </w:tabs>
              <w:rPr>
                <w:lang w:val="en-US"/>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pStyle w:val="Header"/>
              <w:tabs>
                <w:tab w:val="clear" w:pos="4153"/>
                <w:tab w:val="clear" w:pos="8306"/>
              </w:tabs>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657FB8" w:rsidRPr="00E96FBF" w:rsidTr="00555940">
        <w:trPr>
          <w:cantSplit/>
          <w:trHeight w:val="350"/>
        </w:trPr>
        <w:tc>
          <w:tcPr>
            <w:tcW w:w="2202" w:type="dxa"/>
          </w:tcPr>
          <w:p w:rsidR="00657FB8" w:rsidRPr="00E96FBF" w:rsidRDefault="00657FB8" w:rsidP="002D3AE3">
            <w:pPr>
              <w:rPr>
                <w:sz w:val="20"/>
              </w:rPr>
            </w:pPr>
          </w:p>
        </w:tc>
        <w:tc>
          <w:tcPr>
            <w:tcW w:w="2310" w:type="dxa"/>
          </w:tcPr>
          <w:p w:rsidR="00657FB8" w:rsidRPr="00E96FBF" w:rsidRDefault="00657FB8" w:rsidP="002D3AE3">
            <w:pPr>
              <w:rPr>
                <w:sz w:val="20"/>
              </w:rPr>
            </w:pPr>
          </w:p>
        </w:tc>
        <w:tc>
          <w:tcPr>
            <w:tcW w:w="1608" w:type="dxa"/>
            <w:gridSpan w:val="2"/>
          </w:tcPr>
          <w:p w:rsidR="00657FB8" w:rsidRPr="00E96FBF" w:rsidRDefault="00657FB8" w:rsidP="002D3AE3">
            <w:pPr>
              <w:rPr>
                <w:sz w:val="20"/>
              </w:rPr>
            </w:pPr>
          </w:p>
        </w:tc>
        <w:tc>
          <w:tcPr>
            <w:tcW w:w="1845" w:type="dxa"/>
          </w:tcPr>
          <w:p w:rsidR="00657FB8" w:rsidRPr="00E96FBF" w:rsidRDefault="00657FB8" w:rsidP="002D3AE3">
            <w:pPr>
              <w:rPr>
                <w:sz w:val="20"/>
              </w:rPr>
            </w:pPr>
          </w:p>
        </w:tc>
        <w:tc>
          <w:tcPr>
            <w:tcW w:w="1958" w:type="dxa"/>
          </w:tcPr>
          <w:p w:rsidR="00657FB8" w:rsidRPr="00E96FBF" w:rsidRDefault="00657FB8" w:rsidP="002D3AE3">
            <w:pPr>
              <w:rPr>
                <w:sz w:val="20"/>
              </w:rPr>
            </w:pPr>
          </w:p>
        </w:tc>
      </w:tr>
      <w:tr w:rsidR="00843583" w:rsidRPr="00E96FBF" w:rsidTr="00555940">
        <w:trPr>
          <w:cantSplit/>
          <w:trHeight w:val="350"/>
        </w:trPr>
        <w:tc>
          <w:tcPr>
            <w:tcW w:w="2202" w:type="dxa"/>
          </w:tcPr>
          <w:p w:rsidR="00843583" w:rsidRPr="00E96FBF" w:rsidRDefault="00843583" w:rsidP="00740077"/>
        </w:tc>
        <w:tc>
          <w:tcPr>
            <w:tcW w:w="2310" w:type="dxa"/>
          </w:tcPr>
          <w:p w:rsidR="00843583" w:rsidRPr="00E96FBF" w:rsidRDefault="00843583" w:rsidP="00740077"/>
        </w:tc>
        <w:tc>
          <w:tcPr>
            <w:tcW w:w="1608" w:type="dxa"/>
            <w:gridSpan w:val="2"/>
          </w:tcPr>
          <w:p w:rsidR="00843583" w:rsidRPr="00E96FBF" w:rsidRDefault="00843583" w:rsidP="00740077"/>
        </w:tc>
        <w:tc>
          <w:tcPr>
            <w:tcW w:w="1845" w:type="dxa"/>
          </w:tcPr>
          <w:p w:rsidR="00843583" w:rsidRPr="00E96FBF" w:rsidRDefault="00843583" w:rsidP="00740077"/>
        </w:tc>
        <w:tc>
          <w:tcPr>
            <w:tcW w:w="1958" w:type="dxa"/>
          </w:tcPr>
          <w:p w:rsidR="00843583" w:rsidRPr="00E96FBF" w:rsidRDefault="00843583" w:rsidP="00740077"/>
        </w:tc>
      </w:tr>
      <w:tr w:rsidR="00843583" w:rsidRPr="00E96FBF" w:rsidTr="00555940">
        <w:trPr>
          <w:cantSplit/>
          <w:trHeight w:val="350"/>
        </w:trPr>
        <w:tc>
          <w:tcPr>
            <w:tcW w:w="2202" w:type="dxa"/>
          </w:tcPr>
          <w:p w:rsidR="00843583" w:rsidRPr="00E96FBF" w:rsidRDefault="00843583" w:rsidP="00740077"/>
        </w:tc>
        <w:tc>
          <w:tcPr>
            <w:tcW w:w="2310" w:type="dxa"/>
          </w:tcPr>
          <w:p w:rsidR="00843583" w:rsidRPr="00E96FBF" w:rsidRDefault="00843583" w:rsidP="00740077"/>
        </w:tc>
        <w:tc>
          <w:tcPr>
            <w:tcW w:w="1608" w:type="dxa"/>
            <w:gridSpan w:val="2"/>
          </w:tcPr>
          <w:p w:rsidR="00843583" w:rsidRPr="00E96FBF" w:rsidRDefault="00843583" w:rsidP="00740077"/>
        </w:tc>
        <w:tc>
          <w:tcPr>
            <w:tcW w:w="1845" w:type="dxa"/>
          </w:tcPr>
          <w:p w:rsidR="00843583" w:rsidRPr="00E96FBF" w:rsidRDefault="00843583" w:rsidP="00740077"/>
        </w:tc>
        <w:tc>
          <w:tcPr>
            <w:tcW w:w="1958" w:type="dxa"/>
          </w:tcPr>
          <w:p w:rsidR="00843583" w:rsidRPr="00E96FBF" w:rsidRDefault="00843583" w:rsidP="00740077"/>
        </w:tc>
      </w:tr>
      <w:tr w:rsidR="00843583" w:rsidRPr="00E96FBF" w:rsidTr="00555940">
        <w:trPr>
          <w:cantSplit/>
          <w:trHeight w:val="350"/>
        </w:trPr>
        <w:tc>
          <w:tcPr>
            <w:tcW w:w="2202" w:type="dxa"/>
          </w:tcPr>
          <w:p w:rsidR="00843583" w:rsidRPr="00E96FBF" w:rsidRDefault="00843583" w:rsidP="00740077"/>
        </w:tc>
        <w:tc>
          <w:tcPr>
            <w:tcW w:w="2310" w:type="dxa"/>
          </w:tcPr>
          <w:p w:rsidR="00843583" w:rsidRPr="00E96FBF" w:rsidRDefault="00843583" w:rsidP="00740077"/>
        </w:tc>
        <w:tc>
          <w:tcPr>
            <w:tcW w:w="1608" w:type="dxa"/>
            <w:gridSpan w:val="2"/>
          </w:tcPr>
          <w:p w:rsidR="00843583" w:rsidRPr="00E96FBF" w:rsidRDefault="00843583" w:rsidP="00740077"/>
        </w:tc>
        <w:tc>
          <w:tcPr>
            <w:tcW w:w="1845" w:type="dxa"/>
          </w:tcPr>
          <w:p w:rsidR="00843583" w:rsidRPr="00E96FBF" w:rsidRDefault="00843583" w:rsidP="00740077"/>
        </w:tc>
        <w:tc>
          <w:tcPr>
            <w:tcW w:w="1958" w:type="dxa"/>
          </w:tcPr>
          <w:p w:rsidR="00843583" w:rsidRPr="00E96FBF" w:rsidRDefault="00843583" w:rsidP="00740077"/>
        </w:tc>
      </w:tr>
      <w:tr w:rsidR="00657FB8" w:rsidRPr="00E96FBF" w:rsidTr="00555940">
        <w:trPr>
          <w:cantSplit/>
          <w:trHeight w:val="350"/>
        </w:trPr>
        <w:tc>
          <w:tcPr>
            <w:tcW w:w="2202" w:type="dxa"/>
          </w:tcPr>
          <w:p w:rsidR="00657FB8" w:rsidRPr="00E96FBF" w:rsidRDefault="00657FB8" w:rsidP="002D3AE3"/>
        </w:tc>
        <w:tc>
          <w:tcPr>
            <w:tcW w:w="2310" w:type="dxa"/>
          </w:tcPr>
          <w:p w:rsidR="00657FB8" w:rsidRPr="00E96FBF" w:rsidRDefault="00657FB8" w:rsidP="002D3AE3"/>
        </w:tc>
        <w:tc>
          <w:tcPr>
            <w:tcW w:w="1608" w:type="dxa"/>
            <w:gridSpan w:val="2"/>
          </w:tcPr>
          <w:p w:rsidR="00657FB8" w:rsidRPr="00E96FBF" w:rsidRDefault="00657FB8" w:rsidP="002D3AE3"/>
        </w:tc>
        <w:tc>
          <w:tcPr>
            <w:tcW w:w="1845" w:type="dxa"/>
          </w:tcPr>
          <w:p w:rsidR="00657FB8" w:rsidRPr="00E96FBF" w:rsidRDefault="00657FB8" w:rsidP="002D3AE3"/>
        </w:tc>
        <w:tc>
          <w:tcPr>
            <w:tcW w:w="1958" w:type="dxa"/>
          </w:tcPr>
          <w:p w:rsidR="00657FB8" w:rsidRPr="00E96FBF" w:rsidRDefault="00657FB8" w:rsidP="002D3AE3"/>
        </w:tc>
      </w:tr>
      <w:tr w:rsidR="008D6C25" w:rsidRPr="00E96FBF" w:rsidTr="00555940">
        <w:trPr>
          <w:cantSplit/>
          <w:trHeight w:val="350"/>
        </w:trPr>
        <w:tc>
          <w:tcPr>
            <w:tcW w:w="2202" w:type="dxa"/>
          </w:tcPr>
          <w:p w:rsidR="008D6C25" w:rsidRPr="00E96FBF" w:rsidRDefault="008D6C25" w:rsidP="002D3AE3"/>
        </w:tc>
        <w:tc>
          <w:tcPr>
            <w:tcW w:w="2310" w:type="dxa"/>
          </w:tcPr>
          <w:p w:rsidR="008D6C25" w:rsidRPr="00E96FBF" w:rsidRDefault="008D6C25" w:rsidP="002D3AE3"/>
        </w:tc>
        <w:tc>
          <w:tcPr>
            <w:tcW w:w="1608" w:type="dxa"/>
            <w:gridSpan w:val="2"/>
          </w:tcPr>
          <w:p w:rsidR="008D6C25" w:rsidRPr="00E96FBF" w:rsidRDefault="008D6C25" w:rsidP="002D3AE3"/>
        </w:tc>
        <w:tc>
          <w:tcPr>
            <w:tcW w:w="1845" w:type="dxa"/>
          </w:tcPr>
          <w:p w:rsidR="008D6C25" w:rsidRPr="00E96FBF" w:rsidRDefault="008D6C25" w:rsidP="002D3AE3"/>
        </w:tc>
        <w:tc>
          <w:tcPr>
            <w:tcW w:w="1958" w:type="dxa"/>
          </w:tcPr>
          <w:p w:rsidR="008D6C25" w:rsidRPr="00E96FBF" w:rsidRDefault="008D6C25" w:rsidP="002D3AE3"/>
        </w:tc>
      </w:tr>
    </w:tbl>
    <w:p w:rsidR="00B535CA" w:rsidRDefault="00B535CA" w:rsidP="00657FB8">
      <w:pPr>
        <w:spacing w:line="280" w:lineRule="exact"/>
        <w:ind w:right="142"/>
        <w:rPr>
          <w:rFonts w:cs="Arial"/>
          <w:b/>
          <w:sz w:val="28"/>
          <w:szCs w:val="28"/>
        </w:rPr>
      </w:pPr>
    </w:p>
    <w:p w:rsidR="004615FF" w:rsidRDefault="004615FF" w:rsidP="00657FB8">
      <w:pPr>
        <w:spacing w:line="280" w:lineRule="exact"/>
        <w:ind w:right="142"/>
        <w:rPr>
          <w:rFonts w:cs="Arial"/>
          <w:b/>
          <w:sz w:val="28"/>
          <w:szCs w:val="28"/>
        </w:rPr>
      </w:pPr>
    </w:p>
    <w:p w:rsidR="00B535CA" w:rsidRDefault="00B535CA" w:rsidP="00657FB8">
      <w:pPr>
        <w:spacing w:line="280" w:lineRule="exact"/>
        <w:ind w:right="142"/>
        <w:rPr>
          <w:rFonts w:cs="Arial"/>
          <w:b/>
          <w:sz w:val="28"/>
          <w:szCs w:val="28"/>
        </w:rPr>
      </w:pPr>
    </w:p>
    <w:p w:rsidR="00A42633" w:rsidRPr="00E96FBF" w:rsidRDefault="00657FB8" w:rsidP="00657FB8">
      <w:pPr>
        <w:spacing w:line="280" w:lineRule="exact"/>
        <w:ind w:right="142"/>
        <w:rPr>
          <w:rFonts w:cs="Arial"/>
          <w:b/>
          <w:sz w:val="32"/>
          <w:szCs w:val="32"/>
        </w:rPr>
      </w:pPr>
      <w:r w:rsidRPr="00FD7828">
        <w:rPr>
          <w:rFonts w:cs="Arial"/>
          <w:b/>
          <w:sz w:val="28"/>
          <w:szCs w:val="28"/>
        </w:rPr>
        <w:lastRenderedPageBreak/>
        <w:t>1.0</w:t>
      </w:r>
      <w:r w:rsidRPr="00E96FBF">
        <w:rPr>
          <w:rFonts w:cs="Arial"/>
          <w:b/>
          <w:sz w:val="32"/>
          <w:szCs w:val="32"/>
        </w:rPr>
        <w:t xml:space="preserve"> </w:t>
      </w:r>
      <w:r w:rsidR="003C3CF7" w:rsidRPr="00FD7828">
        <w:rPr>
          <w:rFonts w:cs="Arial"/>
          <w:b/>
          <w:sz w:val="28"/>
          <w:szCs w:val="28"/>
        </w:rPr>
        <w:t>Description of overall works</w:t>
      </w:r>
    </w:p>
    <w:p w:rsidR="003C3CF7" w:rsidRPr="00FD7828" w:rsidRDefault="003C3CF7" w:rsidP="003C3CF7">
      <w:pPr>
        <w:spacing w:line="280" w:lineRule="exact"/>
        <w:ind w:right="142"/>
        <w:rPr>
          <w:rFonts w:cs="Arial"/>
          <w:b/>
          <w:sz w:val="20"/>
        </w:rPr>
      </w:pPr>
    </w:p>
    <w:p w:rsidR="00CF1B5A" w:rsidRPr="00F56F71" w:rsidRDefault="00CF1B5A" w:rsidP="00CF1B5A">
      <w:pPr>
        <w:rPr>
          <w:b/>
          <w:sz w:val="22"/>
          <w:szCs w:val="22"/>
        </w:rPr>
      </w:pPr>
      <w:r w:rsidRPr="00F56F71">
        <w:rPr>
          <w:b/>
          <w:sz w:val="22"/>
          <w:szCs w:val="22"/>
        </w:rPr>
        <w:t>Outline Method Statement</w:t>
      </w:r>
    </w:p>
    <w:p w:rsidR="00CF1B5A" w:rsidRPr="00F56F71" w:rsidRDefault="00CF1B5A" w:rsidP="00CF1B5A">
      <w:pPr>
        <w:jc w:val="both"/>
        <w:rPr>
          <w:sz w:val="22"/>
          <w:szCs w:val="22"/>
        </w:rPr>
      </w:pPr>
    </w:p>
    <w:p w:rsidR="00CF1B5A" w:rsidRPr="00F56F71" w:rsidRDefault="00CF1B5A" w:rsidP="00CF1B5A">
      <w:pPr>
        <w:jc w:val="both"/>
        <w:rPr>
          <w:b/>
          <w:sz w:val="22"/>
          <w:szCs w:val="22"/>
        </w:rPr>
      </w:pPr>
      <w:r w:rsidRPr="00F56F71">
        <w:rPr>
          <w:b/>
          <w:sz w:val="22"/>
          <w:szCs w:val="22"/>
        </w:rPr>
        <w:t>General Statement</w:t>
      </w:r>
    </w:p>
    <w:p w:rsidR="00CF1B5A" w:rsidRPr="00F56F71" w:rsidRDefault="00CF1B5A" w:rsidP="00CF1B5A">
      <w:pPr>
        <w:jc w:val="both"/>
        <w:rPr>
          <w:sz w:val="22"/>
          <w:szCs w:val="22"/>
        </w:rPr>
      </w:pPr>
    </w:p>
    <w:p w:rsidR="004F0A6B" w:rsidRDefault="00D124D4" w:rsidP="004F0A6B">
      <w:pPr>
        <w:pStyle w:val="Default"/>
        <w:rPr>
          <w:sz w:val="22"/>
          <w:szCs w:val="22"/>
        </w:rPr>
      </w:pPr>
      <w:r w:rsidRPr="004F0A6B">
        <w:rPr>
          <w:sz w:val="22"/>
          <w:szCs w:val="22"/>
        </w:rPr>
        <w:t xml:space="preserve">Carry out a </w:t>
      </w:r>
      <w:r w:rsidR="00D154A4">
        <w:rPr>
          <w:sz w:val="22"/>
          <w:szCs w:val="22"/>
        </w:rPr>
        <w:t>range of concrete repairs to the east and west side</w:t>
      </w:r>
      <w:r w:rsidR="00DE18C5">
        <w:rPr>
          <w:sz w:val="22"/>
          <w:szCs w:val="22"/>
        </w:rPr>
        <w:t>s</w:t>
      </w:r>
      <w:r w:rsidR="00D154A4">
        <w:rPr>
          <w:sz w:val="22"/>
          <w:szCs w:val="22"/>
        </w:rPr>
        <w:t xml:space="preserve"> of Hawes Pier.  </w:t>
      </w:r>
    </w:p>
    <w:p w:rsidR="00D154A4" w:rsidRDefault="00D154A4" w:rsidP="004F0A6B">
      <w:pPr>
        <w:pStyle w:val="Default"/>
        <w:rPr>
          <w:sz w:val="22"/>
          <w:szCs w:val="22"/>
        </w:rPr>
      </w:pPr>
      <w:r>
        <w:rPr>
          <w:sz w:val="22"/>
          <w:szCs w:val="22"/>
        </w:rPr>
        <w:t xml:space="preserve">Many of the repairs are possible in dry conditions using </w:t>
      </w:r>
      <w:r w:rsidR="00DE18C5">
        <w:rPr>
          <w:sz w:val="22"/>
          <w:szCs w:val="22"/>
        </w:rPr>
        <w:t>crane / m</w:t>
      </w:r>
      <w:r>
        <w:rPr>
          <w:sz w:val="22"/>
          <w:szCs w:val="22"/>
        </w:rPr>
        <w:t xml:space="preserve">an </w:t>
      </w:r>
      <w:r w:rsidR="00DE18C5">
        <w:rPr>
          <w:sz w:val="22"/>
          <w:szCs w:val="22"/>
        </w:rPr>
        <w:t>r</w:t>
      </w:r>
      <w:r>
        <w:rPr>
          <w:sz w:val="22"/>
          <w:szCs w:val="22"/>
        </w:rPr>
        <w:t xml:space="preserve">iding </w:t>
      </w:r>
      <w:r w:rsidR="00DE18C5">
        <w:rPr>
          <w:sz w:val="22"/>
          <w:szCs w:val="22"/>
        </w:rPr>
        <w:t xml:space="preserve">basket </w:t>
      </w:r>
      <w:r>
        <w:rPr>
          <w:sz w:val="22"/>
          <w:szCs w:val="22"/>
        </w:rPr>
        <w:t xml:space="preserve">access.  </w:t>
      </w:r>
    </w:p>
    <w:p w:rsidR="00D154A4" w:rsidRPr="004F0A6B" w:rsidRDefault="00D154A4" w:rsidP="004F0A6B">
      <w:pPr>
        <w:pStyle w:val="Default"/>
        <w:rPr>
          <w:sz w:val="22"/>
          <w:szCs w:val="22"/>
        </w:rPr>
      </w:pPr>
      <w:r>
        <w:rPr>
          <w:sz w:val="22"/>
          <w:szCs w:val="22"/>
        </w:rPr>
        <w:t>The main are</w:t>
      </w:r>
      <w:r w:rsidR="00DE18C5">
        <w:rPr>
          <w:sz w:val="22"/>
          <w:szCs w:val="22"/>
        </w:rPr>
        <w:t>a</w:t>
      </w:r>
      <w:r>
        <w:rPr>
          <w:sz w:val="22"/>
          <w:szCs w:val="22"/>
        </w:rPr>
        <w:t xml:space="preserve"> of repair is on the east side (Repair D30</w:t>
      </w:r>
      <w:r w:rsidR="00DE18C5">
        <w:rPr>
          <w:sz w:val="22"/>
          <w:szCs w:val="22"/>
        </w:rPr>
        <w:t>),</w:t>
      </w:r>
      <w:r>
        <w:rPr>
          <w:sz w:val="22"/>
          <w:szCs w:val="22"/>
        </w:rPr>
        <w:t xml:space="preserve"> which is 11m long and </w:t>
      </w:r>
      <w:r w:rsidR="00DE18C5">
        <w:rPr>
          <w:sz w:val="22"/>
          <w:szCs w:val="22"/>
        </w:rPr>
        <w:t xml:space="preserve">consists of </w:t>
      </w:r>
      <w:r>
        <w:rPr>
          <w:sz w:val="22"/>
          <w:szCs w:val="22"/>
        </w:rPr>
        <w:t>significant undercutting of the main deck of the pier – presently segregated due to concern of collapse</w:t>
      </w:r>
      <w:r w:rsidR="00DE18C5">
        <w:rPr>
          <w:sz w:val="22"/>
          <w:szCs w:val="22"/>
        </w:rPr>
        <w:t>.</w:t>
      </w:r>
    </w:p>
    <w:p w:rsidR="004F0A6B" w:rsidRPr="004F0A6B" w:rsidRDefault="004F0A6B" w:rsidP="004F0A6B">
      <w:pPr>
        <w:pStyle w:val="Default"/>
        <w:rPr>
          <w:sz w:val="22"/>
          <w:szCs w:val="22"/>
        </w:rPr>
      </w:pPr>
    </w:p>
    <w:p w:rsidR="00D124D4" w:rsidRDefault="003E1747" w:rsidP="00D124D4">
      <w:pPr>
        <w:pStyle w:val="Default"/>
        <w:rPr>
          <w:sz w:val="22"/>
          <w:szCs w:val="22"/>
        </w:rPr>
      </w:pPr>
      <w:r>
        <w:rPr>
          <w:sz w:val="22"/>
          <w:szCs w:val="22"/>
        </w:rPr>
        <w:t xml:space="preserve">All works will be segregated from </w:t>
      </w:r>
      <w:r w:rsidR="00DE18C5">
        <w:rPr>
          <w:sz w:val="22"/>
          <w:szCs w:val="22"/>
        </w:rPr>
        <w:t>p</w:t>
      </w:r>
      <w:r>
        <w:rPr>
          <w:sz w:val="22"/>
          <w:szCs w:val="22"/>
        </w:rPr>
        <w:t xml:space="preserve">ublic </w:t>
      </w:r>
      <w:r w:rsidR="00DE18C5">
        <w:rPr>
          <w:sz w:val="22"/>
          <w:szCs w:val="22"/>
        </w:rPr>
        <w:t>a</w:t>
      </w:r>
      <w:r>
        <w:rPr>
          <w:sz w:val="22"/>
          <w:szCs w:val="22"/>
        </w:rPr>
        <w:t xml:space="preserve">ccess by </w:t>
      </w:r>
      <w:r w:rsidR="00DE18C5">
        <w:rPr>
          <w:sz w:val="22"/>
          <w:szCs w:val="22"/>
        </w:rPr>
        <w:t>f</w:t>
      </w:r>
      <w:r>
        <w:rPr>
          <w:sz w:val="22"/>
          <w:szCs w:val="22"/>
        </w:rPr>
        <w:t xml:space="preserve">ixed barriers. Site Welfare/Office accommodation will be place towards the top of the East </w:t>
      </w:r>
      <w:r w:rsidR="00DE18C5">
        <w:rPr>
          <w:sz w:val="22"/>
          <w:szCs w:val="22"/>
        </w:rPr>
        <w:t>s</w:t>
      </w:r>
      <w:r>
        <w:rPr>
          <w:sz w:val="22"/>
          <w:szCs w:val="22"/>
        </w:rPr>
        <w:t xml:space="preserve">ide of the Pier for the duration of the works.  </w:t>
      </w:r>
    </w:p>
    <w:p w:rsidR="003D5298" w:rsidRDefault="003D5298" w:rsidP="006C16DD">
      <w:pPr>
        <w:rPr>
          <w:sz w:val="22"/>
          <w:szCs w:val="22"/>
        </w:rPr>
      </w:pPr>
    </w:p>
    <w:p w:rsidR="009B0390" w:rsidRDefault="009B0390" w:rsidP="00D124D4">
      <w:pPr>
        <w:jc w:val="both"/>
        <w:rPr>
          <w:b/>
          <w:sz w:val="22"/>
          <w:szCs w:val="22"/>
          <w:u w:val="single"/>
        </w:rPr>
      </w:pPr>
    </w:p>
    <w:p w:rsidR="00D124D4" w:rsidRPr="00F56F71" w:rsidRDefault="00D124D4" w:rsidP="00D124D4">
      <w:pPr>
        <w:jc w:val="both"/>
        <w:rPr>
          <w:b/>
          <w:sz w:val="22"/>
          <w:szCs w:val="22"/>
          <w:u w:val="single"/>
        </w:rPr>
      </w:pPr>
      <w:r w:rsidRPr="00F56F71">
        <w:rPr>
          <w:b/>
          <w:sz w:val="22"/>
          <w:szCs w:val="22"/>
          <w:u w:val="single"/>
        </w:rPr>
        <w:t>SCOPE OF WORK</w:t>
      </w:r>
    </w:p>
    <w:p w:rsidR="00D124D4" w:rsidRDefault="00D124D4" w:rsidP="006C16DD">
      <w:pPr>
        <w:rPr>
          <w:sz w:val="22"/>
          <w:szCs w:val="22"/>
        </w:rPr>
      </w:pPr>
    </w:p>
    <w:p w:rsidR="00B61626" w:rsidRPr="00F56F71" w:rsidRDefault="00AD174B" w:rsidP="00B61626">
      <w:pPr>
        <w:pStyle w:val="LetterNormalText"/>
        <w:numPr>
          <w:ilvl w:val="0"/>
          <w:numId w:val="15"/>
        </w:numPr>
        <w:ind w:right="577"/>
        <w:jc w:val="left"/>
        <w:rPr>
          <w:rFonts w:ascii="Arial" w:hAnsi="Arial" w:cs="Arial"/>
          <w:bCs/>
          <w:sz w:val="22"/>
          <w:szCs w:val="22"/>
        </w:rPr>
      </w:pPr>
      <w:r w:rsidRPr="00F56F71">
        <w:rPr>
          <w:rFonts w:ascii="Arial" w:hAnsi="Arial" w:cs="Arial"/>
          <w:b/>
          <w:bCs/>
          <w:sz w:val="22"/>
          <w:szCs w:val="22"/>
        </w:rPr>
        <w:t>Site Set Up:</w:t>
      </w:r>
      <w:r w:rsidRPr="00F56F71">
        <w:rPr>
          <w:rFonts w:ascii="Arial" w:hAnsi="Arial" w:cs="Arial"/>
          <w:bCs/>
          <w:sz w:val="22"/>
          <w:szCs w:val="22"/>
        </w:rPr>
        <w:t xml:space="preserve"> </w:t>
      </w:r>
      <w:r w:rsidR="00B61626" w:rsidRPr="00F56F71">
        <w:rPr>
          <w:rFonts w:ascii="Arial" w:hAnsi="Arial" w:cs="Arial"/>
          <w:bCs/>
          <w:sz w:val="22"/>
          <w:szCs w:val="22"/>
        </w:rPr>
        <w:t>Mobilise to site, set-up</w:t>
      </w:r>
      <w:r w:rsidR="00F96A41">
        <w:rPr>
          <w:rFonts w:ascii="Arial" w:hAnsi="Arial" w:cs="Arial"/>
          <w:bCs/>
          <w:sz w:val="22"/>
          <w:szCs w:val="22"/>
        </w:rPr>
        <w:t xml:space="preserve"> working area</w:t>
      </w:r>
      <w:r w:rsidR="00B61626" w:rsidRPr="00F56F71">
        <w:rPr>
          <w:rFonts w:ascii="Arial" w:hAnsi="Arial" w:cs="Arial"/>
          <w:bCs/>
          <w:sz w:val="22"/>
          <w:szCs w:val="22"/>
        </w:rPr>
        <w:t xml:space="preserve">, </w:t>
      </w:r>
      <w:r w:rsidR="00876DD3" w:rsidRPr="00F56F71">
        <w:rPr>
          <w:rFonts w:ascii="Arial" w:hAnsi="Arial" w:cs="Arial"/>
          <w:bCs/>
          <w:sz w:val="22"/>
          <w:szCs w:val="22"/>
        </w:rPr>
        <w:t>carry out inductions</w:t>
      </w:r>
      <w:r w:rsidR="001A0D56">
        <w:rPr>
          <w:rFonts w:ascii="Arial" w:hAnsi="Arial" w:cs="Arial"/>
          <w:bCs/>
          <w:sz w:val="22"/>
          <w:szCs w:val="22"/>
        </w:rPr>
        <w:t>.</w:t>
      </w:r>
    </w:p>
    <w:p w:rsidR="006C1A16" w:rsidRPr="00F56F71" w:rsidRDefault="006C1A16" w:rsidP="006C1A16">
      <w:pPr>
        <w:pStyle w:val="LetterNormalText"/>
        <w:ind w:left="720" w:right="577"/>
        <w:jc w:val="left"/>
        <w:rPr>
          <w:rFonts w:ascii="Arial" w:hAnsi="Arial" w:cs="Arial"/>
          <w:bCs/>
          <w:sz w:val="22"/>
          <w:szCs w:val="22"/>
        </w:rPr>
      </w:pPr>
    </w:p>
    <w:p w:rsidR="00AD174B" w:rsidRPr="00F56F71" w:rsidRDefault="00792D31" w:rsidP="00AD174B">
      <w:pPr>
        <w:numPr>
          <w:ilvl w:val="0"/>
          <w:numId w:val="15"/>
        </w:numPr>
        <w:autoSpaceDE w:val="0"/>
        <w:autoSpaceDN w:val="0"/>
        <w:adjustRightInd w:val="0"/>
        <w:rPr>
          <w:rFonts w:cs="Arial"/>
          <w:kern w:val="0"/>
          <w:sz w:val="22"/>
          <w:szCs w:val="22"/>
          <w:lang w:eastAsia="en-GB"/>
        </w:rPr>
      </w:pPr>
      <w:r w:rsidRPr="00F56F71">
        <w:rPr>
          <w:rFonts w:cs="Arial"/>
          <w:b/>
          <w:bCs/>
          <w:kern w:val="0"/>
          <w:sz w:val="22"/>
          <w:szCs w:val="22"/>
          <w:lang w:eastAsia="en-GB"/>
        </w:rPr>
        <w:t>Preparation</w:t>
      </w:r>
      <w:r w:rsidR="00AD174B" w:rsidRPr="00F56F71">
        <w:rPr>
          <w:rFonts w:cs="Arial"/>
          <w:b/>
          <w:bCs/>
          <w:kern w:val="0"/>
          <w:sz w:val="22"/>
          <w:szCs w:val="22"/>
          <w:lang w:eastAsia="en-GB"/>
        </w:rPr>
        <w:t xml:space="preserve">: </w:t>
      </w:r>
      <w:r w:rsidRPr="00F56F71">
        <w:rPr>
          <w:rFonts w:cs="Arial"/>
          <w:bCs/>
          <w:kern w:val="0"/>
          <w:sz w:val="22"/>
          <w:szCs w:val="22"/>
          <w:lang w:eastAsia="en-GB"/>
        </w:rPr>
        <w:t>Establish chainage datum</w:t>
      </w:r>
      <w:r w:rsidR="005B5A55">
        <w:rPr>
          <w:rFonts w:cs="Arial"/>
          <w:bCs/>
          <w:kern w:val="0"/>
          <w:sz w:val="22"/>
          <w:szCs w:val="22"/>
          <w:lang w:eastAsia="en-GB"/>
        </w:rPr>
        <w:t>s</w:t>
      </w:r>
      <w:r w:rsidRPr="00F56F71">
        <w:rPr>
          <w:rFonts w:cs="Arial"/>
          <w:bCs/>
          <w:kern w:val="0"/>
          <w:sz w:val="22"/>
          <w:szCs w:val="22"/>
          <w:lang w:eastAsia="en-GB"/>
        </w:rPr>
        <w:t xml:space="preserve"> at </w:t>
      </w:r>
      <w:r w:rsidR="00D124D4">
        <w:rPr>
          <w:rFonts w:cs="Arial"/>
          <w:bCs/>
          <w:kern w:val="0"/>
          <w:sz w:val="22"/>
          <w:szCs w:val="22"/>
          <w:lang w:eastAsia="en-GB"/>
        </w:rPr>
        <w:t>5m intervals on pier deck to</w:t>
      </w:r>
      <w:r w:rsidRPr="00F56F71">
        <w:rPr>
          <w:rFonts w:cs="Arial"/>
          <w:bCs/>
          <w:kern w:val="0"/>
          <w:sz w:val="22"/>
          <w:szCs w:val="22"/>
          <w:lang w:eastAsia="en-GB"/>
        </w:rPr>
        <w:t xml:space="preserve"> provide</w:t>
      </w:r>
      <w:r w:rsidRPr="00F56F71">
        <w:rPr>
          <w:rFonts w:cs="Arial"/>
          <w:b/>
          <w:bCs/>
          <w:kern w:val="0"/>
          <w:sz w:val="22"/>
          <w:szCs w:val="22"/>
          <w:lang w:eastAsia="en-GB"/>
        </w:rPr>
        <w:t xml:space="preserve"> </w:t>
      </w:r>
      <w:r w:rsidR="00BB1061" w:rsidRPr="00F56F71">
        <w:rPr>
          <w:rFonts w:cs="Arial"/>
          <w:kern w:val="0"/>
          <w:sz w:val="22"/>
          <w:szCs w:val="22"/>
          <w:lang w:eastAsia="en-GB"/>
        </w:rPr>
        <w:t xml:space="preserve">a clear reference </w:t>
      </w:r>
      <w:r w:rsidR="00D124D4">
        <w:rPr>
          <w:rFonts w:cs="Arial"/>
          <w:kern w:val="0"/>
          <w:sz w:val="22"/>
          <w:szCs w:val="22"/>
          <w:lang w:eastAsia="en-GB"/>
        </w:rPr>
        <w:t xml:space="preserve">for </w:t>
      </w:r>
      <w:r w:rsidR="003E1747">
        <w:rPr>
          <w:rFonts w:cs="Arial"/>
          <w:kern w:val="0"/>
          <w:sz w:val="22"/>
          <w:szCs w:val="22"/>
          <w:lang w:eastAsia="en-GB"/>
        </w:rPr>
        <w:t xml:space="preserve">location of the defects.  </w:t>
      </w:r>
    </w:p>
    <w:p w:rsidR="005B5A55" w:rsidRPr="00F56F71" w:rsidRDefault="005B5A55" w:rsidP="003E1747">
      <w:pPr>
        <w:autoSpaceDE w:val="0"/>
        <w:autoSpaceDN w:val="0"/>
        <w:adjustRightInd w:val="0"/>
        <w:rPr>
          <w:rFonts w:cs="Arial"/>
          <w:kern w:val="0"/>
          <w:sz w:val="22"/>
          <w:szCs w:val="22"/>
          <w:lang w:eastAsia="en-GB"/>
        </w:rPr>
      </w:pPr>
    </w:p>
    <w:p w:rsidR="003E1747" w:rsidRPr="003E1747" w:rsidRDefault="003E1747" w:rsidP="003E1747">
      <w:pPr>
        <w:numPr>
          <w:ilvl w:val="0"/>
          <w:numId w:val="15"/>
        </w:numPr>
        <w:autoSpaceDE w:val="0"/>
        <w:autoSpaceDN w:val="0"/>
        <w:adjustRightInd w:val="0"/>
        <w:rPr>
          <w:b/>
          <w:sz w:val="20"/>
          <w:u w:val="single"/>
        </w:rPr>
      </w:pPr>
      <w:r>
        <w:rPr>
          <w:rFonts w:cs="Arial"/>
          <w:b/>
          <w:bCs/>
          <w:kern w:val="0"/>
          <w:sz w:val="22"/>
          <w:szCs w:val="22"/>
          <w:lang w:eastAsia="en-GB"/>
        </w:rPr>
        <w:t>Repairs</w:t>
      </w:r>
      <w:r w:rsidR="006C1A16" w:rsidRPr="00A07D27">
        <w:rPr>
          <w:rFonts w:cs="Arial"/>
          <w:b/>
          <w:bCs/>
          <w:kern w:val="0"/>
          <w:sz w:val="22"/>
          <w:szCs w:val="22"/>
          <w:lang w:eastAsia="en-GB"/>
        </w:rPr>
        <w:t xml:space="preserve">: </w:t>
      </w:r>
      <w:r>
        <w:rPr>
          <w:rFonts w:cs="Arial"/>
          <w:b/>
          <w:bCs/>
          <w:kern w:val="0"/>
          <w:sz w:val="22"/>
          <w:szCs w:val="22"/>
          <w:lang w:eastAsia="en-GB"/>
        </w:rPr>
        <w:t xml:space="preserve">D18, D30 and D34 - </w:t>
      </w:r>
      <w:r w:rsidRPr="003E1747">
        <w:rPr>
          <w:rFonts w:cs="Arial"/>
          <w:bCs/>
          <w:kern w:val="0"/>
          <w:sz w:val="22"/>
          <w:szCs w:val="22"/>
          <w:lang w:eastAsia="en-GB"/>
        </w:rPr>
        <w:t xml:space="preserve">All diving repairs on the East </w:t>
      </w:r>
      <w:r w:rsidR="00DE18C5">
        <w:rPr>
          <w:rFonts w:cs="Arial"/>
          <w:bCs/>
          <w:kern w:val="0"/>
          <w:sz w:val="22"/>
          <w:szCs w:val="22"/>
          <w:lang w:eastAsia="en-GB"/>
        </w:rPr>
        <w:t>s</w:t>
      </w:r>
      <w:r w:rsidRPr="003E1747">
        <w:rPr>
          <w:rFonts w:cs="Arial"/>
          <w:bCs/>
          <w:kern w:val="0"/>
          <w:sz w:val="22"/>
          <w:szCs w:val="22"/>
          <w:lang w:eastAsia="en-GB"/>
        </w:rPr>
        <w:t>ide of the Pier which will require shutters and pouring of concrete using a placement boom.</w:t>
      </w:r>
      <w:r w:rsidRPr="003E1747">
        <w:rPr>
          <w:sz w:val="20"/>
        </w:rPr>
        <w:t xml:space="preserve"> </w:t>
      </w:r>
    </w:p>
    <w:p w:rsidR="003E1747" w:rsidRDefault="003E1747" w:rsidP="003E1747">
      <w:pPr>
        <w:pStyle w:val="ListParagraph"/>
        <w:rPr>
          <w:sz w:val="20"/>
        </w:rPr>
      </w:pPr>
    </w:p>
    <w:p w:rsidR="003E1747" w:rsidRPr="003E1747" w:rsidRDefault="003E1747" w:rsidP="003E1747">
      <w:pPr>
        <w:numPr>
          <w:ilvl w:val="0"/>
          <w:numId w:val="15"/>
        </w:numPr>
        <w:autoSpaceDE w:val="0"/>
        <w:autoSpaceDN w:val="0"/>
        <w:adjustRightInd w:val="0"/>
        <w:rPr>
          <w:b/>
          <w:sz w:val="20"/>
          <w:u w:val="single"/>
        </w:rPr>
      </w:pPr>
      <w:r>
        <w:rPr>
          <w:rFonts w:cs="Arial"/>
          <w:b/>
          <w:bCs/>
          <w:kern w:val="0"/>
          <w:sz w:val="22"/>
          <w:szCs w:val="22"/>
          <w:lang w:eastAsia="en-GB"/>
        </w:rPr>
        <w:t>Repairs</w:t>
      </w:r>
      <w:r w:rsidRPr="00A07D27">
        <w:rPr>
          <w:rFonts w:cs="Arial"/>
          <w:b/>
          <w:bCs/>
          <w:kern w:val="0"/>
          <w:sz w:val="22"/>
          <w:szCs w:val="22"/>
          <w:lang w:eastAsia="en-GB"/>
        </w:rPr>
        <w:t xml:space="preserve">: </w:t>
      </w:r>
      <w:r>
        <w:rPr>
          <w:rFonts w:cs="Arial"/>
          <w:b/>
          <w:bCs/>
          <w:kern w:val="0"/>
          <w:sz w:val="22"/>
          <w:szCs w:val="22"/>
          <w:lang w:eastAsia="en-GB"/>
        </w:rPr>
        <w:t>D7, D9, D12, D14</w:t>
      </w:r>
      <w:r w:rsidR="00DE18C5">
        <w:rPr>
          <w:rFonts w:cs="Arial"/>
          <w:b/>
          <w:bCs/>
          <w:kern w:val="0"/>
          <w:sz w:val="22"/>
          <w:szCs w:val="22"/>
          <w:lang w:eastAsia="en-GB"/>
        </w:rPr>
        <w:t xml:space="preserve"> and</w:t>
      </w:r>
      <w:r>
        <w:rPr>
          <w:rFonts w:cs="Arial"/>
          <w:b/>
          <w:bCs/>
          <w:kern w:val="0"/>
          <w:sz w:val="22"/>
          <w:szCs w:val="22"/>
          <w:lang w:eastAsia="en-GB"/>
        </w:rPr>
        <w:t xml:space="preserve"> D25</w:t>
      </w:r>
      <w:r w:rsidR="00DE18C5">
        <w:rPr>
          <w:rFonts w:cs="Arial"/>
          <w:b/>
          <w:bCs/>
          <w:kern w:val="0"/>
          <w:sz w:val="22"/>
          <w:szCs w:val="22"/>
          <w:lang w:eastAsia="en-GB"/>
        </w:rPr>
        <w:t xml:space="preserve"> -</w:t>
      </w:r>
      <w:r>
        <w:rPr>
          <w:rFonts w:cs="Arial"/>
          <w:b/>
          <w:bCs/>
          <w:kern w:val="0"/>
          <w:sz w:val="22"/>
          <w:szCs w:val="22"/>
          <w:lang w:eastAsia="en-GB"/>
        </w:rPr>
        <w:t xml:space="preserve"> </w:t>
      </w:r>
      <w:r w:rsidRPr="003E1747">
        <w:rPr>
          <w:rFonts w:cs="Arial"/>
          <w:bCs/>
          <w:kern w:val="0"/>
          <w:sz w:val="22"/>
          <w:szCs w:val="22"/>
          <w:lang w:eastAsia="en-GB"/>
        </w:rPr>
        <w:t>All d</w:t>
      </w:r>
      <w:r>
        <w:rPr>
          <w:rFonts w:cs="Arial"/>
          <w:bCs/>
          <w:kern w:val="0"/>
          <w:sz w:val="22"/>
          <w:szCs w:val="22"/>
          <w:lang w:eastAsia="en-GB"/>
        </w:rPr>
        <w:t>ry</w:t>
      </w:r>
      <w:r w:rsidRPr="003E1747">
        <w:rPr>
          <w:rFonts w:cs="Arial"/>
          <w:bCs/>
          <w:kern w:val="0"/>
          <w:sz w:val="22"/>
          <w:szCs w:val="22"/>
          <w:lang w:eastAsia="en-GB"/>
        </w:rPr>
        <w:t xml:space="preserve"> repairs on the </w:t>
      </w:r>
      <w:r>
        <w:rPr>
          <w:rFonts w:cs="Arial"/>
          <w:bCs/>
          <w:kern w:val="0"/>
          <w:sz w:val="22"/>
          <w:szCs w:val="22"/>
          <w:lang w:eastAsia="en-GB"/>
        </w:rPr>
        <w:t>East and We</w:t>
      </w:r>
      <w:r w:rsidRPr="003E1747">
        <w:rPr>
          <w:rFonts w:cs="Arial"/>
          <w:bCs/>
          <w:kern w:val="0"/>
          <w:sz w:val="22"/>
          <w:szCs w:val="22"/>
          <w:lang w:eastAsia="en-GB"/>
        </w:rPr>
        <w:t xml:space="preserve">st </w:t>
      </w:r>
      <w:r w:rsidR="00DE18C5">
        <w:rPr>
          <w:rFonts w:cs="Arial"/>
          <w:bCs/>
          <w:kern w:val="0"/>
          <w:sz w:val="22"/>
          <w:szCs w:val="22"/>
          <w:lang w:eastAsia="en-GB"/>
        </w:rPr>
        <w:t>s</w:t>
      </w:r>
      <w:r w:rsidRPr="003E1747">
        <w:rPr>
          <w:rFonts w:cs="Arial"/>
          <w:bCs/>
          <w:kern w:val="0"/>
          <w:sz w:val="22"/>
          <w:szCs w:val="22"/>
          <w:lang w:eastAsia="en-GB"/>
        </w:rPr>
        <w:t>ide</w:t>
      </w:r>
      <w:r w:rsidR="00DE18C5">
        <w:rPr>
          <w:rFonts w:cs="Arial"/>
          <w:bCs/>
          <w:kern w:val="0"/>
          <w:sz w:val="22"/>
          <w:szCs w:val="22"/>
          <w:lang w:eastAsia="en-GB"/>
        </w:rPr>
        <w:t>s</w:t>
      </w:r>
      <w:r w:rsidRPr="003E1747">
        <w:rPr>
          <w:rFonts w:cs="Arial"/>
          <w:bCs/>
          <w:kern w:val="0"/>
          <w:sz w:val="22"/>
          <w:szCs w:val="22"/>
          <w:lang w:eastAsia="en-GB"/>
        </w:rPr>
        <w:t xml:space="preserve"> of the Pier which will require </w:t>
      </w:r>
      <w:r>
        <w:rPr>
          <w:rFonts w:cs="Arial"/>
          <w:bCs/>
          <w:kern w:val="0"/>
          <w:sz w:val="22"/>
          <w:szCs w:val="22"/>
          <w:lang w:eastAsia="en-GB"/>
        </w:rPr>
        <w:t>a range of temporary shutters or pointing.</w:t>
      </w:r>
    </w:p>
    <w:p w:rsidR="003E1747" w:rsidRDefault="003E1747" w:rsidP="003E1747">
      <w:pPr>
        <w:pStyle w:val="ListParagraph"/>
        <w:rPr>
          <w:b/>
          <w:sz w:val="20"/>
          <w:u w:val="single"/>
        </w:rPr>
      </w:pPr>
    </w:p>
    <w:p w:rsidR="003E1747" w:rsidRPr="003E1747" w:rsidRDefault="003E1747" w:rsidP="003E1747">
      <w:pPr>
        <w:numPr>
          <w:ilvl w:val="0"/>
          <w:numId w:val="15"/>
        </w:numPr>
        <w:autoSpaceDE w:val="0"/>
        <w:autoSpaceDN w:val="0"/>
        <w:adjustRightInd w:val="0"/>
        <w:rPr>
          <w:b/>
          <w:sz w:val="20"/>
          <w:u w:val="single"/>
        </w:rPr>
      </w:pPr>
      <w:r>
        <w:rPr>
          <w:rFonts w:cs="Arial"/>
          <w:b/>
          <w:bCs/>
          <w:kern w:val="0"/>
          <w:sz w:val="22"/>
          <w:szCs w:val="22"/>
          <w:lang w:eastAsia="en-GB"/>
        </w:rPr>
        <w:t>Repairs</w:t>
      </w:r>
      <w:r w:rsidRPr="00A07D27">
        <w:rPr>
          <w:rFonts w:cs="Arial"/>
          <w:b/>
          <w:bCs/>
          <w:kern w:val="0"/>
          <w:sz w:val="22"/>
          <w:szCs w:val="22"/>
          <w:lang w:eastAsia="en-GB"/>
        </w:rPr>
        <w:t xml:space="preserve">: </w:t>
      </w:r>
      <w:r>
        <w:rPr>
          <w:rFonts w:cs="Arial"/>
          <w:b/>
          <w:bCs/>
          <w:kern w:val="0"/>
          <w:sz w:val="22"/>
          <w:szCs w:val="22"/>
          <w:lang w:eastAsia="en-GB"/>
        </w:rPr>
        <w:t>D1 to D30 (excluding the above repairs)</w:t>
      </w:r>
      <w:r w:rsidR="00DE18C5">
        <w:rPr>
          <w:rFonts w:cs="Arial"/>
          <w:b/>
          <w:bCs/>
          <w:kern w:val="0"/>
          <w:sz w:val="22"/>
          <w:szCs w:val="22"/>
          <w:lang w:eastAsia="en-GB"/>
        </w:rPr>
        <w:t xml:space="preserve"> -</w:t>
      </w:r>
      <w:r>
        <w:rPr>
          <w:rFonts w:cs="Arial"/>
          <w:b/>
          <w:bCs/>
          <w:kern w:val="0"/>
          <w:sz w:val="22"/>
          <w:szCs w:val="22"/>
          <w:lang w:eastAsia="en-GB"/>
        </w:rPr>
        <w:t xml:space="preserve"> </w:t>
      </w:r>
      <w:r w:rsidRPr="003E1747">
        <w:rPr>
          <w:rFonts w:cs="Arial"/>
          <w:bCs/>
          <w:kern w:val="0"/>
          <w:sz w:val="22"/>
          <w:szCs w:val="22"/>
          <w:lang w:eastAsia="en-GB"/>
        </w:rPr>
        <w:t>All d</w:t>
      </w:r>
      <w:r>
        <w:rPr>
          <w:rFonts w:cs="Arial"/>
          <w:bCs/>
          <w:kern w:val="0"/>
          <w:sz w:val="22"/>
          <w:szCs w:val="22"/>
          <w:lang w:eastAsia="en-GB"/>
        </w:rPr>
        <w:t>ry</w:t>
      </w:r>
      <w:r w:rsidRPr="003E1747">
        <w:rPr>
          <w:rFonts w:cs="Arial"/>
          <w:bCs/>
          <w:kern w:val="0"/>
          <w:sz w:val="22"/>
          <w:szCs w:val="22"/>
          <w:lang w:eastAsia="en-GB"/>
        </w:rPr>
        <w:t xml:space="preserve"> repairs on the </w:t>
      </w:r>
      <w:r>
        <w:rPr>
          <w:rFonts w:cs="Arial"/>
          <w:bCs/>
          <w:kern w:val="0"/>
          <w:sz w:val="22"/>
          <w:szCs w:val="22"/>
          <w:lang w:eastAsia="en-GB"/>
        </w:rPr>
        <w:t>East and We</w:t>
      </w:r>
      <w:r w:rsidRPr="003E1747">
        <w:rPr>
          <w:rFonts w:cs="Arial"/>
          <w:bCs/>
          <w:kern w:val="0"/>
          <w:sz w:val="22"/>
          <w:szCs w:val="22"/>
          <w:lang w:eastAsia="en-GB"/>
        </w:rPr>
        <w:t xml:space="preserve">st </w:t>
      </w:r>
      <w:r w:rsidR="00DE18C5">
        <w:rPr>
          <w:rFonts w:cs="Arial"/>
          <w:bCs/>
          <w:kern w:val="0"/>
          <w:sz w:val="22"/>
          <w:szCs w:val="22"/>
          <w:lang w:eastAsia="en-GB"/>
        </w:rPr>
        <w:t>s</w:t>
      </w:r>
      <w:r w:rsidRPr="003E1747">
        <w:rPr>
          <w:rFonts w:cs="Arial"/>
          <w:bCs/>
          <w:kern w:val="0"/>
          <w:sz w:val="22"/>
          <w:szCs w:val="22"/>
          <w:lang w:eastAsia="en-GB"/>
        </w:rPr>
        <w:t>ide</w:t>
      </w:r>
      <w:r w:rsidR="00DE18C5">
        <w:rPr>
          <w:rFonts w:cs="Arial"/>
          <w:bCs/>
          <w:kern w:val="0"/>
          <w:sz w:val="22"/>
          <w:szCs w:val="22"/>
          <w:lang w:eastAsia="en-GB"/>
        </w:rPr>
        <w:t>s</w:t>
      </w:r>
      <w:r w:rsidRPr="003E1747">
        <w:rPr>
          <w:rFonts w:cs="Arial"/>
          <w:bCs/>
          <w:kern w:val="0"/>
          <w:sz w:val="22"/>
          <w:szCs w:val="22"/>
          <w:lang w:eastAsia="en-GB"/>
        </w:rPr>
        <w:t xml:space="preserve"> of the Pier which will require </w:t>
      </w:r>
      <w:r>
        <w:rPr>
          <w:rFonts w:cs="Arial"/>
          <w:bCs/>
          <w:kern w:val="0"/>
          <w:sz w:val="22"/>
          <w:szCs w:val="22"/>
          <w:lang w:eastAsia="en-GB"/>
        </w:rPr>
        <w:t>a range of small shutters or pointing. (</w:t>
      </w:r>
      <w:r w:rsidR="00DE18C5">
        <w:rPr>
          <w:rFonts w:cs="Arial"/>
          <w:bCs/>
          <w:kern w:val="0"/>
          <w:sz w:val="22"/>
          <w:szCs w:val="22"/>
          <w:lang w:eastAsia="en-GB"/>
        </w:rPr>
        <w:t>M</w:t>
      </w:r>
      <w:r>
        <w:rPr>
          <w:rFonts w:cs="Arial"/>
          <w:bCs/>
          <w:kern w:val="0"/>
          <w:sz w:val="22"/>
          <w:szCs w:val="22"/>
          <w:lang w:eastAsia="en-GB"/>
        </w:rPr>
        <w:t>ost of these repairs are smaller</w:t>
      </w:r>
      <w:r w:rsidR="00DE18C5">
        <w:rPr>
          <w:rFonts w:cs="Arial"/>
          <w:bCs/>
          <w:kern w:val="0"/>
          <w:sz w:val="22"/>
          <w:szCs w:val="22"/>
          <w:lang w:eastAsia="en-GB"/>
        </w:rPr>
        <w:t xml:space="preserve"> areas</w:t>
      </w:r>
      <w:r>
        <w:rPr>
          <w:rFonts w:cs="Arial"/>
          <w:bCs/>
          <w:kern w:val="0"/>
          <w:sz w:val="22"/>
          <w:szCs w:val="22"/>
          <w:lang w:eastAsia="en-GB"/>
        </w:rPr>
        <w:t>)</w:t>
      </w:r>
      <w:r w:rsidR="00DE18C5">
        <w:rPr>
          <w:rFonts w:cs="Arial"/>
          <w:bCs/>
          <w:kern w:val="0"/>
          <w:sz w:val="22"/>
          <w:szCs w:val="22"/>
          <w:lang w:eastAsia="en-GB"/>
        </w:rPr>
        <w:t>.</w:t>
      </w:r>
    </w:p>
    <w:p w:rsidR="003E1747" w:rsidRPr="003E1747" w:rsidRDefault="003E1747" w:rsidP="003E1747">
      <w:pPr>
        <w:autoSpaceDE w:val="0"/>
        <w:autoSpaceDN w:val="0"/>
        <w:adjustRightInd w:val="0"/>
        <w:ind w:left="720"/>
        <w:rPr>
          <w:b/>
          <w:sz w:val="20"/>
          <w:u w:val="single"/>
        </w:rPr>
      </w:pPr>
    </w:p>
    <w:p w:rsidR="003E1747" w:rsidRDefault="003E1747" w:rsidP="003E1747">
      <w:pPr>
        <w:pStyle w:val="ListParagraph"/>
        <w:rPr>
          <w:sz w:val="20"/>
        </w:rPr>
      </w:pPr>
    </w:p>
    <w:p w:rsidR="006C1A16" w:rsidRPr="00FD7828" w:rsidRDefault="00CE1260" w:rsidP="003E1747">
      <w:pPr>
        <w:numPr>
          <w:ilvl w:val="0"/>
          <w:numId w:val="15"/>
        </w:numPr>
        <w:autoSpaceDE w:val="0"/>
        <w:autoSpaceDN w:val="0"/>
        <w:adjustRightInd w:val="0"/>
        <w:rPr>
          <w:b/>
          <w:sz w:val="20"/>
          <w:u w:val="single"/>
        </w:rPr>
      </w:pPr>
      <w:r w:rsidRPr="00AD174B">
        <w:rPr>
          <w:sz w:val="20"/>
        </w:rPr>
        <w:br w:type="page"/>
      </w:r>
      <w:r w:rsidR="006C1A16" w:rsidRPr="00FD7828">
        <w:rPr>
          <w:b/>
          <w:sz w:val="20"/>
          <w:u w:val="single"/>
        </w:rPr>
        <w:lastRenderedPageBreak/>
        <w:t>APPLICATION</w:t>
      </w:r>
    </w:p>
    <w:p w:rsidR="006C1A16" w:rsidRPr="00FD7828" w:rsidRDefault="006C1A16" w:rsidP="006C1A16">
      <w:pPr>
        <w:rPr>
          <w:b/>
          <w:sz w:val="20"/>
          <w:u w:val="single"/>
        </w:rPr>
      </w:pPr>
    </w:p>
    <w:p w:rsidR="006C1A16" w:rsidRPr="00FD7828" w:rsidRDefault="006C1A16" w:rsidP="006C1A16">
      <w:pPr>
        <w:rPr>
          <w:sz w:val="20"/>
        </w:rPr>
      </w:pPr>
      <w:r w:rsidRPr="00FD7828">
        <w:rPr>
          <w:sz w:val="20"/>
        </w:rPr>
        <w:t xml:space="preserve">The method statement applies to all personnel working on or supervising these operations. </w:t>
      </w:r>
    </w:p>
    <w:p w:rsidR="006C1A16" w:rsidRPr="00FD7828" w:rsidRDefault="006C1A16" w:rsidP="006C1A16">
      <w:pPr>
        <w:jc w:val="both"/>
        <w:rPr>
          <w:sz w:val="20"/>
        </w:rPr>
      </w:pPr>
      <w:r w:rsidRPr="00FD7828">
        <w:rPr>
          <w:sz w:val="20"/>
        </w:rPr>
        <w:t>All operations will comply wi</w:t>
      </w:r>
      <w:r>
        <w:rPr>
          <w:sz w:val="20"/>
        </w:rPr>
        <w:t>th Aberdeen Marine and Client</w:t>
      </w:r>
      <w:r w:rsidRPr="00FD7828">
        <w:rPr>
          <w:sz w:val="20"/>
        </w:rPr>
        <w:t xml:space="preserve"> Safety Management P</w:t>
      </w:r>
      <w:r>
        <w:rPr>
          <w:sz w:val="20"/>
        </w:rPr>
        <w:t>rocedures, Aberdeen Marine Diving Manual, CDM</w:t>
      </w:r>
      <w:r w:rsidRPr="00FD7828">
        <w:rPr>
          <w:sz w:val="20"/>
        </w:rPr>
        <w:t xml:space="preserve"> regulations, </w:t>
      </w:r>
      <w:r>
        <w:rPr>
          <w:sz w:val="20"/>
        </w:rPr>
        <w:t>l</w:t>
      </w:r>
      <w:r w:rsidRPr="00FD7828">
        <w:rPr>
          <w:sz w:val="20"/>
        </w:rPr>
        <w:t xml:space="preserve">ocal rules, Inshore </w:t>
      </w:r>
      <w:proofErr w:type="spellStart"/>
      <w:r w:rsidRPr="00FD7828">
        <w:rPr>
          <w:sz w:val="20"/>
        </w:rPr>
        <w:t>ACoPS</w:t>
      </w:r>
      <w:proofErr w:type="spellEnd"/>
      <w:r w:rsidRPr="00FD7828">
        <w:rPr>
          <w:sz w:val="20"/>
        </w:rPr>
        <w:t xml:space="preserve"> L104</w:t>
      </w:r>
      <w:r>
        <w:rPr>
          <w:sz w:val="20"/>
        </w:rPr>
        <w:t xml:space="preserve"> and any other applicable regulations.</w:t>
      </w:r>
    </w:p>
    <w:p w:rsidR="006C1A16" w:rsidRPr="00FD7828" w:rsidRDefault="006C1A16" w:rsidP="006C1A16">
      <w:pPr>
        <w:jc w:val="both"/>
        <w:rPr>
          <w:sz w:val="20"/>
        </w:rPr>
      </w:pPr>
    </w:p>
    <w:p w:rsidR="006C1A16" w:rsidRPr="00FD7828" w:rsidRDefault="006C1A16" w:rsidP="006C1A16">
      <w:pPr>
        <w:numPr>
          <w:ilvl w:val="1"/>
          <w:numId w:val="1"/>
        </w:numPr>
        <w:jc w:val="both"/>
        <w:rPr>
          <w:rFonts w:cs="Arial"/>
          <w:b/>
          <w:sz w:val="20"/>
        </w:rPr>
      </w:pPr>
      <w:r w:rsidRPr="00FD7828">
        <w:rPr>
          <w:rFonts w:cs="Arial"/>
          <w:b/>
          <w:sz w:val="20"/>
        </w:rPr>
        <w:t>THE PURPOSE OF THIS METHOD STATEMENT.</w:t>
      </w:r>
    </w:p>
    <w:p w:rsidR="006C1A16" w:rsidRPr="00FD7828" w:rsidRDefault="006C1A16" w:rsidP="006C1A16">
      <w:pPr>
        <w:jc w:val="both"/>
        <w:rPr>
          <w:rFonts w:cs="Arial"/>
          <w:sz w:val="20"/>
        </w:rPr>
      </w:pPr>
    </w:p>
    <w:p w:rsidR="006C1A16" w:rsidRPr="00FD7828" w:rsidRDefault="006C1A16" w:rsidP="006C1A16">
      <w:pPr>
        <w:pStyle w:val="BodyText"/>
        <w:numPr>
          <w:ilvl w:val="1"/>
          <w:numId w:val="1"/>
        </w:numPr>
        <w:rPr>
          <w:rFonts w:cs="Arial"/>
          <w:sz w:val="20"/>
        </w:rPr>
      </w:pPr>
      <w:r w:rsidRPr="00FD7828">
        <w:rPr>
          <w:rFonts w:cs="Arial"/>
          <w:sz w:val="20"/>
        </w:rPr>
        <w:t xml:space="preserve">To allow the personnel involved in the execution of the works, an understanding of how the works should be undertaken. Also </w:t>
      </w:r>
      <w:r>
        <w:rPr>
          <w:rFonts w:cs="Arial"/>
          <w:sz w:val="20"/>
        </w:rPr>
        <w:t xml:space="preserve">defines </w:t>
      </w:r>
      <w:r w:rsidRPr="00FD7828">
        <w:rPr>
          <w:rFonts w:cs="Arial"/>
          <w:sz w:val="20"/>
        </w:rPr>
        <w:t xml:space="preserve">who is responsible for the part or section of the works and what plant and materials are to be utilised, the quality and standards to be achieved and specific safety aspects to be aware of. </w:t>
      </w:r>
    </w:p>
    <w:p w:rsidR="006C1A16" w:rsidRPr="00FD7828" w:rsidRDefault="006C1A16" w:rsidP="006C1A16">
      <w:pPr>
        <w:pStyle w:val="BodyText"/>
        <w:rPr>
          <w:rFonts w:cs="Arial"/>
          <w:sz w:val="20"/>
        </w:rPr>
      </w:pPr>
    </w:p>
    <w:p w:rsidR="006C1A16" w:rsidRPr="00FD7828" w:rsidRDefault="006C1A16" w:rsidP="006C1A16">
      <w:pPr>
        <w:pStyle w:val="BodyText"/>
        <w:numPr>
          <w:ilvl w:val="1"/>
          <w:numId w:val="1"/>
        </w:numPr>
        <w:rPr>
          <w:rFonts w:cs="Arial"/>
          <w:sz w:val="20"/>
        </w:rPr>
      </w:pPr>
      <w:r w:rsidRPr="00FD7828">
        <w:rPr>
          <w:rFonts w:cs="Arial"/>
          <w:sz w:val="20"/>
        </w:rPr>
        <w:t xml:space="preserve">To ensure that each stage of the works </w:t>
      </w:r>
      <w:proofErr w:type="gramStart"/>
      <w:r w:rsidRPr="00FD7828">
        <w:rPr>
          <w:rFonts w:cs="Arial"/>
          <w:sz w:val="20"/>
        </w:rPr>
        <w:t>are</w:t>
      </w:r>
      <w:proofErr w:type="gramEnd"/>
      <w:r w:rsidRPr="00FD7828">
        <w:rPr>
          <w:rFonts w:cs="Arial"/>
          <w:sz w:val="20"/>
        </w:rPr>
        <w:t xml:space="preserve"> planned correctly. Allowing the works to be completed as programmed with efficient utilisation of the plant labour and materials. Minimising the impact on the environment and to the highest possible safety standards.</w:t>
      </w:r>
    </w:p>
    <w:p w:rsidR="006C1A16" w:rsidRDefault="006C1A16" w:rsidP="006C1A16">
      <w:pPr>
        <w:ind w:firstLine="720"/>
        <w:jc w:val="both"/>
        <w:rPr>
          <w:rFonts w:cs="Arial"/>
          <w:b/>
          <w:bCs/>
          <w:sz w:val="20"/>
        </w:rPr>
      </w:pPr>
    </w:p>
    <w:p w:rsidR="006C1A16" w:rsidRPr="00FD7828" w:rsidRDefault="006C1A16" w:rsidP="006C1A16">
      <w:pPr>
        <w:ind w:firstLine="720"/>
        <w:jc w:val="both"/>
        <w:rPr>
          <w:rFonts w:cs="Arial"/>
          <w:b/>
          <w:bCs/>
          <w:sz w:val="20"/>
        </w:rPr>
      </w:pPr>
    </w:p>
    <w:p w:rsidR="006C1A16" w:rsidRPr="00FD7828" w:rsidRDefault="006C1A16" w:rsidP="006C1A16">
      <w:pPr>
        <w:rPr>
          <w:rFonts w:cs="Arial"/>
          <w:b/>
          <w:bCs/>
          <w:sz w:val="20"/>
        </w:rPr>
      </w:pPr>
      <w:r w:rsidRPr="00FD7828">
        <w:rPr>
          <w:rFonts w:cs="Arial"/>
          <w:b/>
          <w:bCs/>
          <w:sz w:val="20"/>
        </w:rPr>
        <w:t xml:space="preserve">2.0 </w:t>
      </w:r>
      <w:r>
        <w:rPr>
          <w:rFonts w:cs="Arial"/>
          <w:b/>
          <w:bCs/>
          <w:sz w:val="20"/>
        </w:rPr>
        <w:tab/>
      </w:r>
      <w:r w:rsidRPr="00FD7828">
        <w:rPr>
          <w:rFonts w:cs="Arial"/>
          <w:b/>
          <w:bCs/>
          <w:sz w:val="20"/>
        </w:rPr>
        <w:t xml:space="preserve">DIVING </w:t>
      </w:r>
      <w:r>
        <w:rPr>
          <w:rFonts w:cs="Arial"/>
          <w:b/>
          <w:bCs/>
          <w:sz w:val="20"/>
        </w:rPr>
        <w:t xml:space="preserve">AND MARINE </w:t>
      </w:r>
      <w:r w:rsidRPr="00FD7828">
        <w:rPr>
          <w:rFonts w:cs="Arial"/>
          <w:b/>
          <w:bCs/>
          <w:sz w:val="20"/>
        </w:rPr>
        <w:t>OPERATIONAL REQUIREMENTS, SPECIFIC TO START DATE</w:t>
      </w:r>
    </w:p>
    <w:p w:rsidR="006C1A16" w:rsidRPr="00FD7828" w:rsidRDefault="006C1A16" w:rsidP="006C1A16">
      <w:pPr>
        <w:jc w:val="both"/>
        <w:rPr>
          <w:rFonts w:cs="Arial"/>
          <w:bCs/>
          <w:sz w:val="20"/>
        </w:rPr>
      </w:pPr>
    </w:p>
    <w:p w:rsidR="006C1A16" w:rsidRPr="00FD7828" w:rsidRDefault="006C1A16" w:rsidP="006C1A16">
      <w:pPr>
        <w:jc w:val="both"/>
        <w:rPr>
          <w:rFonts w:cs="Arial"/>
          <w:sz w:val="20"/>
        </w:rPr>
      </w:pPr>
      <w:r>
        <w:rPr>
          <w:rFonts w:cs="Arial"/>
          <w:sz w:val="20"/>
        </w:rPr>
        <w:t xml:space="preserve">Maximum Depth: </w:t>
      </w:r>
      <w:r>
        <w:rPr>
          <w:rFonts w:cs="Arial"/>
          <w:sz w:val="20"/>
        </w:rPr>
        <w:tab/>
      </w:r>
      <w:r>
        <w:rPr>
          <w:rFonts w:cs="Arial"/>
          <w:sz w:val="20"/>
        </w:rPr>
        <w:tab/>
      </w:r>
      <w:r>
        <w:rPr>
          <w:rFonts w:cs="Arial"/>
          <w:sz w:val="20"/>
        </w:rPr>
        <w:tab/>
      </w:r>
      <w:r w:rsidR="000373E6">
        <w:rPr>
          <w:rFonts w:cs="Arial"/>
          <w:sz w:val="20"/>
        </w:rPr>
        <w:t>7</w:t>
      </w:r>
      <w:r>
        <w:rPr>
          <w:rFonts w:cs="Arial"/>
          <w:sz w:val="20"/>
        </w:rPr>
        <w:t>m</w:t>
      </w:r>
    </w:p>
    <w:p w:rsidR="006C1A16" w:rsidRPr="00FD7828" w:rsidRDefault="006C1A16" w:rsidP="006C1A16">
      <w:pPr>
        <w:jc w:val="both"/>
        <w:rPr>
          <w:rFonts w:cs="Arial"/>
          <w:sz w:val="20"/>
        </w:rPr>
      </w:pPr>
      <w:r w:rsidRPr="00FD7828">
        <w:rPr>
          <w:rFonts w:cs="Arial"/>
          <w:sz w:val="20"/>
        </w:rPr>
        <w:t xml:space="preserve">Expected operational depth: </w:t>
      </w:r>
      <w:r w:rsidRPr="00FD7828">
        <w:rPr>
          <w:rFonts w:cs="Arial"/>
          <w:sz w:val="20"/>
        </w:rPr>
        <w:tab/>
      </w:r>
      <w:r>
        <w:rPr>
          <w:rFonts w:cs="Arial"/>
          <w:sz w:val="20"/>
        </w:rPr>
        <w:tab/>
      </w:r>
      <w:r w:rsidR="004F04E7">
        <w:rPr>
          <w:rFonts w:cs="Arial"/>
          <w:sz w:val="20"/>
        </w:rPr>
        <w:t>0</w:t>
      </w:r>
      <w:r w:rsidR="000373E6">
        <w:rPr>
          <w:rFonts w:cs="Arial"/>
          <w:sz w:val="20"/>
        </w:rPr>
        <w:t xml:space="preserve"> - </w:t>
      </w:r>
      <w:r w:rsidR="00904824">
        <w:rPr>
          <w:rFonts w:cs="Arial"/>
          <w:sz w:val="20"/>
        </w:rPr>
        <w:t>7</w:t>
      </w:r>
      <w:r>
        <w:rPr>
          <w:rFonts w:cs="Arial"/>
          <w:sz w:val="20"/>
        </w:rPr>
        <w:t xml:space="preserve">m </w:t>
      </w:r>
    </w:p>
    <w:p w:rsidR="000373E6" w:rsidRDefault="006C1A16" w:rsidP="006C1A16">
      <w:pPr>
        <w:jc w:val="both"/>
        <w:rPr>
          <w:rFonts w:cs="Arial"/>
          <w:sz w:val="20"/>
        </w:rPr>
      </w:pPr>
      <w:r w:rsidRPr="00FD7828">
        <w:rPr>
          <w:rFonts w:cs="Arial"/>
          <w:sz w:val="20"/>
        </w:rPr>
        <w:t xml:space="preserve">Expected visibility: </w:t>
      </w:r>
      <w:r w:rsidRPr="00FD7828">
        <w:rPr>
          <w:rFonts w:cs="Arial"/>
          <w:sz w:val="20"/>
        </w:rPr>
        <w:tab/>
      </w:r>
      <w:r w:rsidRPr="00FD7828">
        <w:rPr>
          <w:rFonts w:cs="Arial"/>
          <w:sz w:val="20"/>
        </w:rPr>
        <w:tab/>
      </w:r>
      <w:r w:rsidRPr="00FD7828">
        <w:rPr>
          <w:rFonts w:cs="Arial"/>
          <w:sz w:val="20"/>
        </w:rPr>
        <w:tab/>
      </w:r>
      <w:r w:rsidR="004B56C2">
        <w:rPr>
          <w:rFonts w:cs="Arial"/>
          <w:sz w:val="20"/>
        </w:rPr>
        <w:t>Poor (River Forth has high silt content)</w:t>
      </w:r>
    </w:p>
    <w:p w:rsidR="006C1A16" w:rsidRPr="00FD7828" w:rsidRDefault="000373E6" w:rsidP="006C1A16">
      <w:pPr>
        <w:jc w:val="both"/>
        <w:rPr>
          <w:rFonts w:cs="Arial"/>
          <w:sz w:val="20"/>
        </w:rPr>
      </w:pPr>
      <w:r>
        <w:rPr>
          <w:rFonts w:cs="Arial"/>
          <w:sz w:val="20"/>
        </w:rPr>
        <w:t>Seabed</w:t>
      </w:r>
      <w:r w:rsidR="006C1A16" w:rsidRPr="00FD7828">
        <w:rPr>
          <w:rFonts w:cs="Arial"/>
          <w:sz w:val="20"/>
        </w:rPr>
        <w:t>:</w:t>
      </w:r>
      <w:r w:rsidR="006C1A16" w:rsidRPr="00FD7828">
        <w:rPr>
          <w:rFonts w:cs="Arial"/>
          <w:sz w:val="20"/>
        </w:rPr>
        <w:tab/>
        <w:t xml:space="preserve"> </w:t>
      </w:r>
      <w:r w:rsidR="006C1A16" w:rsidRPr="00FD7828">
        <w:rPr>
          <w:rFonts w:cs="Arial"/>
          <w:sz w:val="20"/>
        </w:rPr>
        <w:tab/>
      </w:r>
      <w:r w:rsidR="006C1A16" w:rsidRPr="00FD7828">
        <w:rPr>
          <w:rFonts w:cs="Arial"/>
          <w:sz w:val="20"/>
        </w:rPr>
        <w:tab/>
      </w:r>
      <w:r w:rsidR="006C1A16" w:rsidRPr="00FD7828">
        <w:rPr>
          <w:rFonts w:cs="Arial"/>
          <w:sz w:val="20"/>
        </w:rPr>
        <w:tab/>
      </w:r>
      <w:r w:rsidR="00224215">
        <w:rPr>
          <w:rFonts w:cs="Arial"/>
          <w:sz w:val="20"/>
        </w:rPr>
        <w:t>Mud</w:t>
      </w:r>
      <w:r w:rsidR="006C1A16">
        <w:rPr>
          <w:rFonts w:cs="Arial"/>
          <w:sz w:val="20"/>
        </w:rPr>
        <w:t xml:space="preserve"> / </w:t>
      </w:r>
      <w:r w:rsidR="00224215">
        <w:rPr>
          <w:rFonts w:cs="Arial"/>
          <w:sz w:val="20"/>
        </w:rPr>
        <w:t>Shingle</w:t>
      </w:r>
      <w:r w:rsidR="006C1A16">
        <w:rPr>
          <w:rFonts w:cs="Arial"/>
          <w:sz w:val="20"/>
        </w:rPr>
        <w:t xml:space="preserve"> / </w:t>
      </w:r>
      <w:r w:rsidR="00224215">
        <w:rPr>
          <w:rFonts w:cs="Arial"/>
          <w:sz w:val="20"/>
        </w:rPr>
        <w:t xml:space="preserve">Boulders / </w:t>
      </w:r>
      <w:r w:rsidR="00ED2E5F">
        <w:rPr>
          <w:rFonts w:cs="Arial"/>
          <w:sz w:val="20"/>
        </w:rPr>
        <w:t>Bedrock</w:t>
      </w:r>
    </w:p>
    <w:p w:rsidR="006C1A16" w:rsidRPr="00FD7828" w:rsidRDefault="006C1A16" w:rsidP="006C1A16">
      <w:pPr>
        <w:jc w:val="both"/>
        <w:rPr>
          <w:sz w:val="20"/>
        </w:rPr>
      </w:pPr>
    </w:p>
    <w:p w:rsidR="006C1A16" w:rsidRDefault="006C1A16" w:rsidP="006C1A16">
      <w:pPr>
        <w:jc w:val="both"/>
        <w:rPr>
          <w:sz w:val="20"/>
        </w:rPr>
      </w:pPr>
      <w:r w:rsidRPr="00FD7828">
        <w:rPr>
          <w:sz w:val="20"/>
        </w:rPr>
        <w:t xml:space="preserve">Any further information given will be evaluated and will be further written into our </w:t>
      </w:r>
      <w:r>
        <w:rPr>
          <w:sz w:val="20"/>
        </w:rPr>
        <w:t>R</w:t>
      </w:r>
      <w:r w:rsidRPr="00FD7828">
        <w:rPr>
          <w:sz w:val="20"/>
        </w:rPr>
        <w:t xml:space="preserve">isk </w:t>
      </w:r>
      <w:r>
        <w:rPr>
          <w:sz w:val="20"/>
        </w:rPr>
        <w:t>A</w:t>
      </w:r>
      <w:r w:rsidRPr="00FD7828">
        <w:rPr>
          <w:sz w:val="20"/>
        </w:rPr>
        <w:t xml:space="preserve">ssessment. </w:t>
      </w:r>
    </w:p>
    <w:p w:rsidR="006C1A16" w:rsidRDefault="006C1A16" w:rsidP="006C1A16">
      <w:pPr>
        <w:jc w:val="both"/>
        <w:rPr>
          <w:sz w:val="20"/>
        </w:rPr>
      </w:pPr>
    </w:p>
    <w:p w:rsidR="006C1A16" w:rsidRDefault="006C1A16" w:rsidP="006C1A16">
      <w:pPr>
        <w:jc w:val="both"/>
        <w:rPr>
          <w:sz w:val="20"/>
        </w:rPr>
      </w:pPr>
    </w:p>
    <w:p w:rsidR="006C1A16" w:rsidRDefault="006C1A16" w:rsidP="006C1A16">
      <w:pPr>
        <w:pStyle w:val="BodyText"/>
        <w:numPr>
          <w:ilvl w:val="1"/>
          <w:numId w:val="12"/>
        </w:numPr>
        <w:rPr>
          <w:rFonts w:cs="Arial"/>
          <w:b/>
          <w:sz w:val="20"/>
        </w:rPr>
      </w:pPr>
      <w:r w:rsidRPr="00FD7828">
        <w:rPr>
          <w:rFonts w:cs="Arial"/>
          <w:b/>
          <w:sz w:val="20"/>
        </w:rPr>
        <w:t xml:space="preserve">      GENERAL PROCEDURES.</w:t>
      </w:r>
    </w:p>
    <w:p w:rsidR="006C1A16" w:rsidRDefault="006C1A16" w:rsidP="006C1A16">
      <w:pPr>
        <w:pStyle w:val="BodyText"/>
        <w:rPr>
          <w:rFonts w:cs="Arial"/>
          <w:b/>
          <w:sz w:val="20"/>
        </w:rPr>
      </w:pPr>
    </w:p>
    <w:p w:rsidR="006C1A16" w:rsidRPr="009541F9" w:rsidRDefault="006C1A16" w:rsidP="006C1A16">
      <w:pPr>
        <w:pStyle w:val="BodyText"/>
        <w:numPr>
          <w:ilvl w:val="2"/>
          <w:numId w:val="12"/>
        </w:numPr>
        <w:rPr>
          <w:rFonts w:cs="Arial"/>
          <w:b/>
          <w:sz w:val="20"/>
        </w:rPr>
      </w:pPr>
      <w:r w:rsidRPr="009541F9">
        <w:rPr>
          <w:rFonts w:cs="Arial"/>
          <w:b/>
          <w:sz w:val="20"/>
        </w:rPr>
        <w:t>Planning</w:t>
      </w:r>
    </w:p>
    <w:p w:rsidR="006C1A16" w:rsidRDefault="006C1A16" w:rsidP="006C1A16">
      <w:pPr>
        <w:pStyle w:val="BodyText"/>
        <w:rPr>
          <w:rFonts w:cs="Arial"/>
          <w:b/>
          <w:sz w:val="20"/>
        </w:rPr>
      </w:pPr>
    </w:p>
    <w:p w:rsidR="006C1A16" w:rsidRPr="00F97EB2" w:rsidRDefault="006C1A16" w:rsidP="006C1A16">
      <w:pPr>
        <w:pStyle w:val="BodyText"/>
        <w:rPr>
          <w:rFonts w:cs="Arial"/>
          <w:sz w:val="20"/>
        </w:rPr>
      </w:pPr>
      <w:r w:rsidRPr="00F97EB2">
        <w:rPr>
          <w:rFonts w:cs="Arial"/>
          <w:sz w:val="20"/>
        </w:rPr>
        <w:t xml:space="preserve">All </w:t>
      </w:r>
      <w:r>
        <w:rPr>
          <w:rFonts w:cs="Arial"/>
          <w:sz w:val="20"/>
        </w:rPr>
        <w:t xml:space="preserve">site </w:t>
      </w:r>
      <w:r w:rsidRPr="00F97EB2">
        <w:rPr>
          <w:rFonts w:cs="Arial"/>
          <w:sz w:val="20"/>
        </w:rPr>
        <w:t xml:space="preserve">operations will </w:t>
      </w:r>
      <w:r>
        <w:rPr>
          <w:rFonts w:cs="Arial"/>
          <w:sz w:val="20"/>
        </w:rPr>
        <w:t xml:space="preserve">be carried out from the </w:t>
      </w:r>
      <w:r w:rsidR="00ED2E5F">
        <w:rPr>
          <w:rFonts w:cs="Arial"/>
          <w:sz w:val="20"/>
        </w:rPr>
        <w:t>pier</w:t>
      </w:r>
      <w:r w:rsidR="003E1747">
        <w:rPr>
          <w:rFonts w:cs="Arial"/>
          <w:sz w:val="20"/>
        </w:rPr>
        <w:t xml:space="preserve"> deck or from MV Highlander moored alongside the pier. </w:t>
      </w:r>
    </w:p>
    <w:p w:rsidR="006C1A16" w:rsidRPr="00FD7828" w:rsidRDefault="006C1A16" w:rsidP="006C1A16">
      <w:pPr>
        <w:pStyle w:val="BodyText"/>
        <w:rPr>
          <w:rFonts w:cs="Arial"/>
          <w:b/>
          <w:sz w:val="20"/>
        </w:rPr>
      </w:pPr>
    </w:p>
    <w:p w:rsidR="006C1A16" w:rsidRPr="00FD7828" w:rsidRDefault="006C1A16" w:rsidP="006C1A16">
      <w:pPr>
        <w:pStyle w:val="BodyText"/>
        <w:numPr>
          <w:ilvl w:val="1"/>
          <w:numId w:val="12"/>
        </w:numPr>
        <w:rPr>
          <w:rFonts w:cs="Arial"/>
          <w:b/>
          <w:sz w:val="20"/>
        </w:rPr>
      </w:pPr>
      <w:r w:rsidRPr="00FD7828">
        <w:rPr>
          <w:rFonts w:cs="Arial"/>
          <w:b/>
          <w:sz w:val="20"/>
        </w:rPr>
        <w:t xml:space="preserve">      GENERAL DIVING OPERATIONS</w:t>
      </w:r>
    </w:p>
    <w:p w:rsidR="006C1A16" w:rsidRPr="00FD7828" w:rsidRDefault="006C1A16" w:rsidP="006C1A16">
      <w:pPr>
        <w:pStyle w:val="BodyText"/>
        <w:rPr>
          <w:rFonts w:cs="Arial"/>
          <w:sz w:val="20"/>
        </w:rPr>
      </w:pPr>
    </w:p>
    <w:p w:rsidR="006C1A16" w:rsidRPr="00FD7828" w:rsidRDefault="006C1A16" w:rsidP="006C1A16">
      <w:pPr>
        <w:jc w:val="both"/>
        <w:rPr>
          <w:b/>
          <w:sz w:val="20"/>
          <w:u w:val="single"/>
        </w:rPr>
      </w:pPr>
      <w:r w:rsidRPr="00FD7828">
        <w:rPr>
          <w:b/>
          <w:sz w:val="20"/>
          <w:u w:val="single"/>
        </w:rPr>
        <w:t>PLANNING</w:t>
      </w:r>
    </w:p>
    <w:p w:rsidR="006C1A16" w:rsidRPr="00FD7828" w:rsidRDefault="006C1A16" w:rsidP="006C1A16">
      <w:pPr>
        <w:jc w:val="both"/>
        <w:rPr>
          <w:b/>
          <w:sz w:val="20"/>
          <w:u w:val="single"/>
        </w:rPr>
      </w:pPr>
    </w:p>
    <w:p w:rsidR="006C1A16" w:rsidRPr="00FD7828" w:rsidRDefault="006C1A16" w:rsidP="006C1A16">
      <w:pPr>
        <w:pStyle w:val="BodyText"/>
        <w:rPr>
          <w:bCs/>
          <w:sz w:val="20"/>
        </w:rPr>
      </w:pPr>
      <w:r w:rsidRPr="00FD7828">
        <w:rPr>
          <w:bCs/>
          <w:sz w:val="20"/>
        </w:rPr>
        <w:t xml:space="preserve">All Diving operations will be in accordance with Inshore </w:t>
      </w:r>
      <w:proofErr w:type="spellStart"/>
      <w:r w:rsidRPr="00FD7828">
        <w:rPr>
          <w:bCs/>
          <w:sz w:val="20"/>
        </w:rPr>
        <w:t>ACoPS</w:t>
      </w:r>
      <w:proofErr w:type="spellEnd"/>
      <w:r w:rsidRPr="00FD7828">
        <w:rPr>
          <w:bCs/>
          <w:sz w:val="20"/>
        </w:rPr>
        <w:t xml:space="preserve"> L104. </w:t>
      </w:r>
    </w:p>
    <w:p w:rsidR="006C1A16" w:rsidRPr="00FD7828" w:rsidRDefault="006C1A16" w:rsidP="006C1A16">
      <w:pPr>
        <w:pStyle w:val="BodyText"/>
        <w:rPr>
          <w:bCs/>
          <w:sz w:val="20"/>
        </w:rPr>
      </w:pPr>
    </w:p>
    <w:p w:rsidR="006C1A16" w:rsidRPr="00FD7828" w:rsidRDefault="006C1A16" w:rsidP="006C1A16">
      <w:pPr>
        <w:pStyle w:val="BodyText"/>
        <w:rPr>
          <w:bCs/>
          <w:sz w:val="20"/>
        </w:rPr>
      </w:pPr>
      <w:r w:rsidRPr="00FD7828">
        <w:rPr>
          <w:bCs/>
          <w:sz w:val="20"/>
        </w:rPr>
        <w:t>All Dives will be carried out utilising USN Navy Tables</w:t>
      </w:r>
    </w:p>
    <w:p w:rsidR="006C1A16" w:rsidRPr="00FD7828" w:rsidRDefault="006C1A16" w:rsidP="006C1A16">
      <w:pPr>
        <w:ind w:firstLine="720"/>
        <w:rPr>
          <w:sz w:val="20"/>
        </w:rPr>
      </w:pPr>
    </w:p>
    <w:p w:rsidR="006C1A16" w:rsidRPr="00FD7828" w:rsidRDefault="006C1A16" w:rsidP="006C1A16">
      <w:pPr>
        <w:jc w:val="both"/>
        <w:rPr>
          <w:sz w:val="20"/>
        </w:rPr>
      </w:pPr>
      <w:r w:rsidRPr="00FD7828">
        <w:rPr>
          <w:sz w:val="20"/>
        </w:rPr>
        <w:t xml:space="preserve">The Divers will operate using Surface Demand equipment with </w:t>
      </w:r>
      <w:r w:rsidR="00ED2E5F">
        <w:rPr>
          <w:sz w:val="20"/>
        </w:rPr>
        <w:t>the</w:t>
      </w:r>
      <w:r w:rsidRPr="00FD7828">
        <w:rPr>
          <w:sz w:val="20"/>
        </w:rPr>
        <w:t xml:space="preserve"> main supply of air from </w:t>
      </w:r>
      <w:r w:rsidR="00ED2E5F">
        <w:rPr>
          <w:sz w:val="20"/>
        </w:rPr>
        <w:t xml:space="preserve">an LP compressor and </w:t>
      </w:r>
      <w:r w:rsidR="00A07D27">
        <w:rPr>
          <w:sz w:val="20"/>
        </w:rPr>
        <w:t>separate air receiver (</w:t>
      </w:r>
      <w:r w:rsidR="00ED2E5F">
        <w:rPr>
          <w:sz w:val="20"/>
        </w:rPr>
        <w:t>pig</w:t>
      </w:r>
      <w:r w:rsidR="00A07D27">
        <w:rPr>
          <w:sz w:val="20"/>
        </w:rPr>
        <w:t>)</w:t>
      </w:r>
      <w:r w:rsidR="00ED2E5F">
        <w:rPr>
          <w:sz w:val="20"/>
        </w:rPr>
        <w:t xml:space="preserve"> bottles.</w:t>
      </w:r>
    </w:p>
    <w:p w:rsidR="006C1A16" w:rsidRPr="00FD7828" w:rsidRDefault="006C1A16" w:rsidP="006C1A16">
      <w:pPr>
        <w:jc w:val="both"/>
        <w:rPr>
          <w:sz w:val="20"/>
        </w:rPr>
      </w:pPr>
      <w:r w:rsidRPr="00FD7828">
        <w:rPr>
          <w:sz w:val="20"/>
        </w:rPr>
        <w:t xml:space="preserve">HP150 size storage cylinders will be online as an emergency back up to the </w:t>
      </w:r>
      <w:r>
        <w:rPr>
          <w:sz w:val="20"/>
        </w:rPr>
        <w:t>main cylinders</w:t>
      </w:r>
      <w:r w:rsidRPr="00FD7828">
        <w:rPr>
          <w:sz w:val="20"/>
        </w:rPr>
        <w:t>.</w:t>
      </w:r>
    </w:p>
    <w:p w:rsidR="006C1A16" w:rsidRPr="00FD7828" w:rsidRDefault="006C1A16" w:rsidP="006C1A16">
      <w:pPr>
        <w:jc w:val="both"/>
        <w:rPr>
          <w:sz w:val="20"/>
        </w:rPr>
      </w:pPr>
      <w:r w:rsidRPr="00FD7828">
        <w:rPr>
          <w:sz w:val="20"/>
        </w:rPr>
        <w:t>All HP bottles will be filled from a dedicated o</w:t>
      </w:r>
      <w:r w:rsidR="00ED2E5F">
        <w:rPr>
          <w:sz w:val="20"/>
        </w:rPr>
        <w:t>ff</w:t>
      </w:r>
      <w:r w:rsidR="00DE18C5">
        <w:rPr>
          <w:sz w:val="20"/>
        </w:rPr>
        <w:t>-</w:t>
      </w:r>
      <w:r w:rsidRPr="00FD7828">
        <w:rPr>
          <w:sz w:val="20"/>
        </w:rPr>
        <w:t>site HP compressor.</w:t>
      </w:r>
    </w:p>
    <w:p w:rsidR="006C1A16" w:rsidRPr="00FD7828" w:rsidRDefault="006C1A16" w:rsidP="006C1A16">
      <w:pPr>
        <w:jc w:val="both"/>
        <w:rPr>
          <w:sz w:val="20"/>
        </w:rPr>
      </w:pPr>
      <w:r w:rsidRPr="00FD7828">
        <w:rPr>
          <w:sz w:val="20"/>
        </w:rPr>
        <w:t>All Divers will also carry an emergency air supply in their A/R vests connected to their Diving Helmets.</w:t>
      </w:r>
    </w:p>
    <w:p w:rsidR="006C1A16" w:rsidRPr="00FD7828" w:rsidRDefault="006C1A16" w:rsidP="006C1A16">
      <w:pPr>
        <w:jc w:val="both"/>
        <w:rPr>
          <w:sz w:val="20"/>
        </w:rPr>
      </w:pPr>
      <w:r w:rsidRPr="00FD7828">
        <w:rPr>
          <w:sz w:val="20"/>
        </w:rPr>
        <w:t>The divers will be in constant radio communication with the Supervisor, with the provision of a dedicated separate communications box in the dive station.</w:t>
      </w:r>
    </w:p>
    <w:p w:rsidR="006C1A16" w:rsidRPr="00FD7828" w:rsidRDefault="006C1A16" w:rsidP="006C1A16">
      <w:pPr>
        <w:jc w:val="both"/>
        <w:rPr>
          <w:sz w:val="20"/>
        </w:rPr>
      </w:pPr>
      <w:r w:rsidRPr="00FD7828">
        <w:rPr>
          <w:sz w:val="20"/>
        </w:rPr>
        <w:t xml:space="preserve">One named Diving Supervisor will run the Diving team. </w:t>
      </w:r>
    </w:p>
    <w:p w:rsidR="006C1A16" w:rsidRPr="00FD7828" w:rsidRDefault="006C1A16" w:rsidP="006C1A16">
      <w:pPr>
        <w:pStyle w:val="BodyText"/>
        <w:rPr>
          <w:sz w:val="20"/>
        </w:rPr>
      </w:pPr>
      <w:r w:rsidRPr="00FD7828">
        <w:rPr>
          <w:sz w:val="20"/>
        </w:rPr>
        <w:t>All plant and equipment will carry a daily check sheet, maintenance programme and photocopies of relevant certification. The original certific</w:t>
      </w:r>
      <w:r>
        <w:rPr>
          <w:sz w:val="20"/>
        </w:rPr>
        <w:t xml:space="preserve">ates will be held with the </w:t>
      </w:r>
      <w:r w:rsidRPr="00FD7828">
        <w:rPr>
          <w:sz w:val="20"/>
        </w:rPr>
        <w:t>Site Supervisor.</w:t>
      </w:r>
    </w:p>
    <w:p w:rsidR="006C1A16" w:rsidRDefault="006C1A16" w:rsidP="006C1A16">
      <w:pPr>
        <w:pStyle w:val="BodyText"/>
        <w:rPr>
          <w:sz w:val="20"/>
        </w:rPr>
      </w:pPr>
    </w:p>
    <w:p w:rsidR="006C1A16" w:rsidRPr="00FD7828" w:rsidRDefault="006C1A16" w:rsidP="006C1A16">
      <w:pPr>
        <w:pStyle w:val="BodyText"/>
        <w:rPr>
          <w:b/>
          <w:sz w:val="20"/>
        </w:rPr>
      </w:pPr>
      <w:r>
        <w:rPr>
          <w:b/>
          <w:sz w:val="20"/>
        </w:rPr>
        <w:t xml:space="preserve">SITE </w:t>
      </w:r>
      <w:r w:rsidRPr="00FD7828">
        <w:rPr>
          <w:b/>
          <w:sz w:val="20"/>
        </w:rPr>
        <w:t>RESPONSIBILITIES</w:t>
      </w:r>
    </w:p>
    <w:p w:rsidR="006C1A16" w:rsidRPr="00FD7828" w:rsidRDefault="006C1A16" w:rsidP="006C1A16">
      <w:pPr>
        <w:pStyle w:val="BodyText"/>
        <w:rPr>
          <w:sz w:val="20"/>
        </w:rPr>
      </w:pPr>
    </w:p>
    <w:p w:rsidR="006C1A16" w:rsidRPr="00FD7828" w:rsidRDefault="006C1A16" w:rsidP="006C1A16">
      <w:pPr>
        <w:pStyle w:val="BodyText"/>
        <w:rPr>
          <w:sz w:val="20"/>
        </w:rPr>
      </w:pPr>
      <w:r>
        <w:rPr>
          <w:sz w:val="20"/>
        </w:rPr>
        <w:t xml:space="preserve">Diving </w:t>
      </w:r>
      <w:r w:rsidRPr="00FD7828">
        <w:rPr>
          <w:sz w:val="20"/>
        </w:rPr>
        <w:t>Supervisor will be responsible for all their interests on site. He is responsible for ensuring that the work is carried out in a safe and organised manner to the satisfaction of the client and to the specification of the contract. He w</w:t>
      </w:r>
      <w:r>
        <w:rPr>
          <w:sz w:val="20"/>
        </w:rPr>
        <w:t xml:space="preserve">ill </w:t>
      </w:r>
      <w:r w:rsidRPr="00FD7828">
        <w:rPr>
          <w:sz w:val="20"/>
        </w:rPr>
        <w:t>also be responsible for the up keep and distribution of paperwork such as method statements, risk assessments and certificatio</w:t>
      </w:r>
      <w:r>
        <w:rPr>
          <w:sz w:val="20"/>
        </w:rPr>
        <w:t>n to the client and to the Site Safety Manual.</w:t>
      </w:r>
      <w:r w:rsidRPr="00FD7828">
        <w:rPr>
          <w:sz w:val="20"/>
        </w:rPr>
        <w:t xml:space="preserve"> </w:t>
      </w:r>
    </w:p>
    <w:p w:rsidR="006C1A16" w:rsidRDefault="006C1A16" w:rsidP="006C1A16">
      <w:pPr>
        <w:pStyle w:val="BodyText"/>
        <w:rPr>
          <w:sz w:val="20"/>
        </w:rPr>
      </w:pPr>
      <w:r w:rsidRPr="00FD7828">
        <w:rPr>
          <w:sz w:val="20"/>
        </w:rPr>
        <w:t>Super</w:t>
      </w:r>
      <w:r w:rsidR="004B56C2">
        <w:rPr>
          <w:sz w:val="20"/>
        </w:rPr>
        <w:t>visor will liaise with Project</w:t>
      </w:r>
      <w:r w:rsidRPr="00FD7828">
        <w:rPr>
          <w:sz w:val="20"/>
        </w:rPr>
        <w:t xml:space="preserve"> Manag</w:t>
      </w:r>
      <w:r>
        <w:rPr>
          <w:sz w:val="20"/>
        </w:rPr>
        <w:t xml:space="preserve">er &amp; Client on a daily basis, to provide </w:t>
      </w:r>
      <w:r w:rsidRPr="00FD7828">
        <w:rPr>
          <w:sz w:val="20"/>
        </w:rPr>
        <w:t>update</w:t>
      </w:r>
      <w:r>
        <w:rPr>
          <w:sz w:val="20"/>
        </w:rPr>
        <w:t>s</w:t>
      </w:r>
      <w:r w:rsidRPr="00FD7828">
        <w:rPr>
          <w:sz w:val="20"/>
        </w:rPr>
        <w:t xml:space="preserve"> re-progress.</w:t>
      </w:r>
    </w:p>
    <w:p w:rsidR="006C1A16" w:rsidRPr="00F97EB2" w:rsidRDefault="006C1A16" w:rsidP="006C1A16">
      <w:pPr>
        <w:pStyle w:val="BodyText"/>
        <w:rPr>
          <w:b/>
          <w:sz w:val="20"/>
        </w:rPr>
      </w:pPr>
      <w:r w:rsidRPr="00F97EB2">
        <w:rPr>
          <w:b/>
          <w:sz w:val="20"/>
        </w:rPr>
        <w:lastRenderedPageBreak/>
        <w:t>DIVING RESPONSIBILITIES</w:t>
      </w:r>
    </w:p>
    <w:p w:rsidR="006C1A16" w:rsidRPr="00FD7828" w:rsidRDefault="006C1A16" w:rsidP="006C1A16">
      <w:pPr>
        <w:pStyle w:val="BodyText"/>
        <w:ind w:left="709"/>
        <w:rPr>
          <w:sz w:val="20"/>
        </w:rPr>
      </w:pPr>
    </w:p>
    <w:p w:rsidR="006C1A16" w:rsidRPr="00FD7828" w:rsidRDefault="006C1A16" w:rsidP="006C1A16">
      <w:pPr>
        <w:pStyle w:val="BodyText"/>
        <w:rPr>
          <w:sz w:val="20"/>
        </w:rPr>
      </w:pPr>
      <w:r w:rsidRPr="00FD7828">
        <w:rPr>
          <w:sz w:val="20"/>
        </w:rPr>
        <w:t>The Lead Diver w</w:t>
      </w:r>
      <w:r>
        <w:rPr>
          <w:sz w:val="20"/>
        </w:rPr>
        <w:t>ill</w:t>
      </w:r>
      <w:r w:rsidRPr="00FD7828">
        <w:rPr>
          <w:sz w:val="20"/>
        </w:rPr>
        <w:t xml:space="preserve"> be a responsible and experienced person whose duty would be to assist the Supervisor acting as a number 2 and reporting directly to him.</w:t>
      </w:r>
    </w:p>
    <w:p w:rsidR="006C1A16" w:rsidRPr="00FD7828" w:rsidRDefault="006C1A16" w:rsidP="006C1A16">
      <w:pPr>
        <w:pStyle w:val="BodyText"/>
        <w:rPr>
          <w:sz w:val="20"/>
        </w:rPr>
      </w:pPr>
    </w:p>
    <w:p w:rsidR="006C1A16" w:rsidRPr="00FD7828" w:rsidRDefault="006C1A16" w:rsidP="006C1A16">
      <w:pPr>
        <w:pStyle w:val="BodyText"/>
        <w:rPr>
          <w:sz w:val="20"/>
        </w:rPr>
      </w:pPr>
      <w:r w:rsidRPr="00FD7828">
        <w:rPr>
          <w:sz w:val="20"/>
        </w:rPr>
        <w:t>Divers w</w:t>
      </w:r>
      <w:r>
        <w:rPr>
          <w:sz w:val="20"/>
        </w:rPr>
        <w:t>ill</w:t>
      </w:r>
      <w:r w:rsidRPr="00FD7828">
        <w:rPr>
          <w:sz w:val="20"/>
        </w:rPr>
        <w:t xml:space="preserve"> be responsible for carrying out the in water and above water tasks with the assistance of the Lead Diver and </w:t>
      </w:r>
      <w:r>
        <w:rPr>
          <w:sz w:val="20"/>
        </w:rPr>
        <w:t xml:space="preserve">Diving </w:t>
      </w:r>
      <w:r w:rsidRPr="00FD7828">
        <w:rPr>
          <w:sz w:val="20"/>
        </w:rPr>
        <w:t>Supervisor.</w:t>
      </w:r>
    </w:p>
    <w:p w:rsidR="006C1A16" w:rsidRPr="00FD7828" w:rsidRDefault="006C1A16" w:rsidP="006C1A16">
      <w:pPr>
        <w:pStyle w:val="BodyText"/>
        <w:rPr>
          <w:sz w:val="20"/>
        </w:rPr>
      </w:pPr>
    </w:p>
    <w:p w:rsidR="006C1A16" w:rsidRPr="00FD7828" w:rsidRDefault="006C1A16" w:rsidP="006C1A16">
      <w:pPr>
        <w:pStyle w:val="BodyText"/>
        <w:rPr>
          <w:sz w:val="20"/>
        </w:rPr>
      </w:pPr>
      <w:r w:rsidRPr="00FD7828">
        <w:rPr>
          <w:sz w:val="20"/>
        </w:rPr>
        <w:t>Each team member is his own safety officer, responsible for maintaining a safe working environment.</w:t>
      </w:r>
    </w:p>
    <w:p w:rsidR="006C1A16" w:rsidRPr="00FD7828" w:rsidRDefault="006C1A16" w:rsidP="006C1A16">
      <w:pPr>
        <w:pStyle w:val="BodyText"/>
        <w:rPr>
          <w:sz w:val="20"/>
        </w:rPr>
      </w:pPr>
    </w:p>
    <w:p w:rsidR="006C1A16" w:rsidRPr="00FD7828" w:rsidRDefault="004B56C2" w:rsidP="006C1A16">
      <w:pPr>
        <w:pStyle w:val="BodyText"/>
        <w:rPr>
          <w:sz w:val="20"/>
        </w:rPr>
      </w:pPr>
      <w:r>
        <w:rPr>
          <w:sz w:val="20"/>
        </w:rPr>
        <w:t>Project</w:t>
      </w:r>
      <w:r w:rsidR="006C1A16" w:rsidRPr="00FD7828">
        <w:rPr>
          <w:sz w:val="20"/>
        </w:rPr>
        <w:t xml:space="preserve"> Manager</w:t>
      </w:r>
      <w:r w:rsidR="006C1A16">
        <w:rPr>
          <w:sz w:val="20"/>
        </w:rPr>
        <w:t xml:space="preserve"> is </w:t>
      </w:r>
      <w:r w:rsidR="006C1A16" w:rsidRPr="00FD7828">
        <w:rPr>
          <w:sz w:val="20"/>
        </w:rPr>
        <w:t xml:space="preserve">responsible for updating Client as required and attending site progress meetings. </w:t>
      </w:r>
      <w:r w:rsidR="004F246A">
        <w:rPr>
          <w:sz w:val="20"/>
        </w:rPr>
        <w:t>7</w:t>
      </w:r>
      <w:r w:rsidR="006C1A16">
        <w:rPr>
          <w:sz w:val="20"/>
        </w:rPr>
        <w:t xml:space="preserve"> </w:t>
      </w:r>
      <w:proofErr w:type="spellStart"/>
      <w:r w:rsidR="006C1A16" w:rsidRPr="00FD7828">
        <w:rPr>
          <w:sz w:val="20"/>
        </w:rPr>
        <w:t>day</w:t>
      </w:r>
      <w:r w:rsidR="006C1A16">
        <w:rPr>
          <w:sz w:val="20"/>
        </w:rPr>
        <w:t>s</w:t>
      </w:r>
      <w:r w:rsidR="006C1A16" w:rsidRPr="00FD7828">
        <w:rPr>
          <w:sz w:val="20"/>
        </w:rPr>
        <w:t xml:space="preserve"> notice</w:t>
      </w:r>
      <w:proofErr w:type="spellEnd"/>
      <w:r w:rsidR="006C1A16" w:rsidRPr="00FD7828">
        <w:rPr>
          <w:sz w:val="20"/>
        </w:rPr>
        <w:t xml:space="preserve"> is required from client.</w:t>
      </w:r>
    </w:p>
    <w:p w:rsidR="006C1A16" w:rsidRPr="00FD7828" w:rsidRDefault="006C1A16" w:rsidP="006C1A16">
      <w:pPr>
        <w:jc w:val="both"/>
        <w:rPr>
          <w:sz w:val="20"/>
        </w:rPr>
      </w:pPr>
    </w:p>
    <w:p w:rsidR="006C1A16" w:rsidRPr="00FD7828" w:rsidRDefault="006C1A16" w:rsidP="006C1A16">
      <w:pPr>
        <w:pStyle w:val="BodyText"/>
        <w:numPr>
          <w:ilvl w:val="1"/>
          <w:numId w:val="11"/>
        </w:numPr>
        <w:rPr>
          <w:rFonts w:cs="Arial"/>
          <w:b/>
          <w:sz w:val="20"/>
        </w:rPr>
      </w:pPr>
      <w:r w:rsidRPr="00FD7828">
        <w:rPr>
          <w:rFonts w:cs="Arial"/>
          <w:b/>
          <w:sz w:val="20"/>
        </w:rPr>
        <w:t xml:space="preserve">     </w:t>
      </w:r>
      <w:r>
        <w:rPr>
          <w:rFonts w:cs="Arial"/>
          <w:b/>
          <w:sz w:val="20"/>
        </w:rPr>
        <w:tab/>
        <w:t>ACCESS/</w:t>
      </w:r>
      <w:r w:rsidRPr="00FD7828">
        <w:rPr>
          <w:rFonts w:cs="Arial"/>
          <w:b/>
          <w:sz w:val="20"/>
        </w:rPr>
        <w:t>EGRESS TO WORKS</w:t>
      </w:r>
    </w:p>
    <w:p w:rsidR="006C1A16" w:rsidRDefault="006C1A16" w:rsidP="006C1A16">
      <w:pPr>
        <w:pStyle w:val="BodyText"/>
        <w:rPr>
          <w:rFonts w:cs="Arial"/>
          <w:sz w:val="20"/>
        </w:rPr>
      </w:pPr>
    </w:p>
    <w:p w:rsidR="006C1A16" w:rsidRDefault="006C1A16" w:rsidP="003E1747">
      <w:pPr>
        <w:pStyle w:val="BodyText"/>
        <w:ind w:left="720"/>
        <w:rPr>
          <w:rFonts w:cs="Arial"/>
          <w:sz w:val="20"/>
        </w:rPr>
      </w:pPr>
      <w:r>
        <w:rPr>
          <w:rFonts w:cs="Arial"/>
          <w:sz w:val="20"/>
        </w:rPr>
        <w:t xml:space="preserve">Operations will be carried out from the </w:t>
      </w:r>
      <w:r w:rsidR="00C96513">
        <w:rPr>
          <w:rFonts w:cs="Arial"/>
          <w:sz w:val="20"/>
        </w:rPr>
        <w:t>pier</w:t>
      </w:r>
      <w:r w:rsidR="005342C6">
        <w:rPr>
          <w:rFonts w:cs="Arial"/>
          <w:sz w:val="20"/>
        </w:rPr>
        <w:t xml:space="preserve"> deck</w:t>
      </w:r>
      <w:r w:rsidR="004F246A">
        <w:rPr>
          <w:rFonts w:cs="Arial"/>
          <w:sz w:val="20"/>
        </w:rPr>
        <w:t xml:space="preserve"> </w:t>
      </w:r>
      <w:r w:rsidR="003E1747">
        <w:rPr>
          <w:rFonts w:cs="Arial"/>
          <w:sz w:val="20"/>
        </w:rPr>
        <w:t xml:space="preserve">and from MV Highlander which will be moored alongside the pier.  </w:t>
      </w:r>
    </w:p>
    <w:p w:rsidR="006C1A16" w:rsidRPr="00194633" w:rsidRDefault="006C1A16" w:rsidP="006C1A16">
      <w:pPr>
        <w:pStyle w:val="BodyText"/>
        <w:rPr>
          <w:rFonts w:cs="Arial"/>
          <w:sz w:val="20"/>
        </w:rPr>
      </w:pPr>
    </w:p>
    <w:p w:rsidR="006C1A16" w:rsidRDefault="006C1A16" w:rsidP="006C1A16">
      <w:pPr>
        <w:pStyle w:val="BodyText"/>
        <w:numPr>
          <w:ilvl w:val="2"/>
          <w:numId w:val="11"/>
        </w:numPr>
        <w:rPr>
          <w:rFonts w:cs="Arial"/>
          <w:b/>
          <w:sz w:val="20"/>
        </w:rPr>
      </w:pPr>
      <w:r>
        <w:rPr>
          <w:rFonts w:cs="Arial"/>
          <w:b/>
          <w:sz w:val="20"/>
        </w:rPr>
        <w:t>ACCESS/</w:t>
      </w:r>
      <w:r w:rsidRPr="00FD7828">
        <w:rPr>
          <w:rFonts w:cs="Arial"/>
          <w:b/>
          <w:sz w:val="20"/>
        </w:rPr>
        <w:t>EGRESS TO THE WATER</w:t>
      </w:r>
    </w:p>
    <w:p w:rsidR="006C1A16" w:rsidRPr="00194633" w:rsidRDefault="006C1A16" w:rsidP="006C1A16">
      <w:pPr>
        <w:pStyle w:val="BodyText"/>
        <w:ind w:left="709"/>
        <w:rPr>
          <w:rFonts w:cs="Arial"/>
          <w:sz w:val="20"/>
        </w:rPr>
      </w:pPr>
    </w:p>
    <w:p w:rsidR="006C1A16" w:rsidRDefault="006C1A16" w:rsidP="003E1747">
      <w:pPr>
        <w:pStyle w:val="BodyText"/>
        <w:ind w:left="709" w:firstLine="11"/>
        <w:rPr>
          <w:rFonts w:cs="Arial"/>
          <w:sz w:val="20"/>
        </w:rPr>
      </w:pPr>
      <w:r>
        <w:rPr>
          <w:rFonts w:cs="Arial"/>
          <w:sz w:val="20"/>
        </w:rPr>
        <w:t xml:space="preserve">All personnel will operate from the </w:t>
      </w:r>
      <w:r w:rsidR="009A39D6">
        <w:rPr>
          <w:rFonts w:cs="Arial"/>
          <w:sz w:val="20"/>
        </w:rPr>
        <w:t>pier</w:t>
      </w:r>
      <w:r>
        <w:rPr>
          <w:rFonts w:cs="Arial"/>
          <w:sz w:val="20"/>
        </w:rPr>
        <w:t xml:space="preserve"> deck</w:t>
      </w:r>
      <w:r w:rsidR="005342C6">
        <w:rPr>
          <w:rFonts w:cs="Arial"/>
          <w:sz w:val="20"/>
        </w:rPr>
        <w:t xml:space="preserve"> a</w:t>
      </w:r>
      <w:r>
        <w:rPr>
          <w:rFonts w:cs="Arial"/>
          <w:sz w:val="20"/>
        </w:rPr>
        <w:t xml:space="preserve">nd will use ladders </w:t>
      </w:r>
      <w:r w:rsidR="00F56F71">
        <w:rPr>
          <w:rFonts w:cs="Arial"/>
          <w:sz w:val="20"/>
        </w:rPr>
        <w:t xml:space="preserve">/ slipway </w:t>
      </w:r>
      <w:r>
        <w:rPr>
          <w:rFonts w:cs="Arial"/>
          <w:sz w:val="20"/>
        </w:rPr>
        <w:t>to access the</w:t>
      </w:r>
      <w:r w:rsidR="005342C6">
        <w:rPr>
          <w:rFonts w:cs="Arial"/>
          <w:sz w:val="20"/>
        </w:rPr>
        <w:t xml:space="preserve"> </w:t>
      </w:r>
      <w:r w:rsidR="003E1747">
        <w:rPr>
          <w:rFonts w:cs="Arial"/>
          <w:sz w:val="20"/>
        </w:rPr>
        <w:t xml:space="preserve">works or from fixed ladders on MV Highlander. </w:t>
      </w:r>
    </w:p>
    <w:p w:rsidR="003E1747" w:rsidRDefault="003E1747" w:rsidP="003E1747">
      <w:pPr>
        <w:pStyle w:val="BodyText"/>
        <w:rPr>
          <w:rFonts w:cs="Arial"/>
          <w:sz w:val="20"/>
        </w:rPr>
      </w:pPr>
    </w:p>
    <w:p w:rsidR="006C1A16" w:rsidRPr="00FD7828" w:rsidRDefault="006C1A16" w:rsidP="006C1A16">
      <w:pPr>
        <w:pStyle w:val="BodyText"/>
        <w:ind w:left="709" w:hanging="709"/>
        <w:rPr>
          <w:rFonts w:cs="Arial"/>
          <w:sz w:val="20"/>
        </w:rPr>
      </w:pPr>
      <w:r w:rsidRPr="00FD7828">
        <w:rPr>
          <w:rFonts w:cs="Arial"/>
          <w:b/>
          <w:bCs/>
          <w:sz w:val="20"/>
        </w:rPr>
        <w:t>3.3</w:t>
      </w:r>
      <w:r w:rsidRPr="00FD7828">
        <w:rPr>
          <w:rFonts w:cs="Arial"/>
          <w:sz w:val="20"/>
        </w:rPr>
        <w:tab/>
      </w:r>
      <w:r w:rsidRPr="00FD7828">
        <w:rPr>
          <w:rFonts w:cs="Arial"/>
          <w:b/>
          <w:sz w:val="20"/>
        </w:rPr>
        <w:t>ENVIRONMENTAL DAMAGE PREVENTION</w:t>
      </w:r>
    </w:p>
    <w:p w:rsidR="006C1A16" w:rsidRPr="00FD7828" w:rsidRDefault="006C1A16" w:rsidP="006C1A16">
      <w:pPr>
        <w:pStyle w:val="BodyText"/>
        <w:tabs>
          <w:tab w:val="left" w:pos="720"/>
        </w:tabs>
        <w:ind w:left="720"/>
        <w:rPr>
          <w:rFonts w:cs="Arial"/>
          <w:sz w:val="20"/>
        </w:rPr>
      </w:pPr>
    </w:p>
    <w:p w:rsidR="006C1A16" w:rsidRDefault="006C1A16" w:rsidP="006C1A16">
      <w:pPr>
        <w:pStyle w:val="BodyText"/>
        <w:tabs>
          <w:tab w:val="left" w:pos="720"/>
        </w:tabs>
        <w:ind w:left="720"/>
        <w:rPr>
          <w:rFonts w:cs="Arial"/>
          <w:sz w:val="20"/>
        </w:rPr>
      </w:pPr>
      <w:r w:rsidRPr="00FD7828">
        <w:rPr>
          <w:rFonts w:cs="Arial"/>
          <w:sz w:val="20"/>
        </w:rPr>
        <w:t>One of the largest environmental risks when operating machinery near water is oil contamination. All machinery taken on to the site will therefore be inspected prior to use for leaks, and drip tray</w:t>
      </w:r>
      <w:r>
        <w:rPr>
          <w:rFonts w:cs="Arial"/>
          <w:sz w:val="20"/>
        </w:rPr>
        <w:t>s / absorbent mats</w:t>
      </w:r>
      <w:r w:rsidRPr="00FD7828">
        <w:rPr>
          <w:rFonts w:cs="Arial"/>
          <w:sz w:val="20"/>
        </w:rPr>
        <w:t xml:space="preserve"> will be used whilst in operation. </w:t>
      </w:r>
    </w:p>
    <w:p w:rsidR="006C1A16" w:rsidRPr="00FD7828" w:rsidRDefault="006C1A16" w:rsidP="006C1A16">
      <w:pPr>
        <w:pStyle w:val="BodyText"/>
        <w:tabs>
          <w:tab w:val="left" w:pos="720"/>
        </w:tabs>
        <w:ind w:left="720"/>
        <w:rPr>
          <w:rFonts w:cs="Arial"/>
          <w:sz w:val="20"/>
        </w:rPr>
      </w:pPr>
      <w:r>
        <w:rPr>
          <w:rFonts w:cs="Arial"/>
          <w:sz w:val="20"/>
        </w:rPr>
        <w:t>Spill kits will be available within the area of operations.</w:t>
      </w:r>
    </w:p>
    <w:p w:rsidR="006C1A16" w:rsidRPr="00FD7828" w:rsidRDefault="006C1A16" w:rsidP="006C1A16">
      <w:pPr>
        <w:pStyle w:val="BodyText"/>
        <w:tabs>
          <w:tab w:val="left" w:pos="720"/>
        </w:tabs>
        <w:ind w:left="720"/>
        <w:rPr>
          <w:sz w:val="20"/>
        </w:rPr>
      </w:pPr>
      <w:r w:rsidRPr="00FD7828">
        <w:rPr>
          <w:sz w:val="20"/>
        </w:rPr>
        <w:t xml:space="preserve">All general rubbish and debris generated by the site to be removed and disposed of </w:t>
      </w:r>
      <w:r>
        <w:rPr>
          <w:sz w:val="20"/>
        </w:rPr>
        <w:t xml:space="preserve">in accordance with the Clients </w:t>
      </w:r>
      <w:r w:rsidRPr="00FD7828">
        <w:rPr>
          <w:sz w:val="20"/>
        </w:rPr>
        <w:t xml:space="preserve">waste management procedures. </w:t>
      </w:r>
    </w:p>
    <w:p w:rsidR="004D7347" w:rsidRPr="00FD7828" w:rsidRDefault="004D7347" w:rsidP="006C1A16">
      <w:pPr>
        <w:pStyle w:val="BodyText"/>
        <w:tabs>
          <w:tab w:val="left" w:pos="720"/>
        </w:tabs>
        <w:rPr>
          <w:sz w:val="20"/>
        </w:rPr>
      </w:pPr>
    </w:p>
    <w:p w:rsidR="006C1A16" w:rsidRPr="00FD7828" w:rsidRDefault="006C1A16" w:rsidP="006C1A16">
      <w:pPr>
        <w:jc w:val="both"/>
        <w:rPr>
          <w:b/>
          <w:sz w:val="20"/>
        </w:rPr>
      </w:pPr>
      <w:r w:rsidRPr="00FD7828">
        <w:rPr>
          <w:b/>
          <w:sz w:val="20"/>
        </w:rPr>
        <w:t>3.4</w:t>
      </w:r>
      <w:r w:rsidRPr="00FD7828">
        <w:rPr>
          <w:b/>
          <w:sz w:val="20"/>
        </w:rPr>
        <w:tab/>
        <w:t>PERMITS / MEETINGS / PASSES</w:t>
      </w:r>
    </w:p>
    <w:p w:rsidR="006C1A16" w:rsidRPr="00FD7828" w:rsidRDefault="006C1A16" w:rsidP="006C1A16">
      <w:pPr>
        <w:jc w:val="both"/>
        <w:rPr>
          <w:b/>
          <w:sz w:val="20"/>
        </w:rPr>
      </w:pPr>
    </w:p>
    <w:p w:rsidR="006C1A16" w:rsidRDefault="006C1A16" w:rsidP="006C1A16">
      <w:pPr>
        <w:numPr>
          <w:ilvl w:val="0"/>
          <w:numId w:val="16"/>
        </w:numPr>
        <w:jc w:val="both"/>
        <w:rPr>
          <w:sz w:val="20"/>
        </w:rPr>
      </w:pPr>
      <w:r w:rsidRPr="00CC54F9">
        <w:rPr>
          <w:sz w:val="20"/>
        </w:rPr>
        <w:t xml:space="preserve">Dive </w:t>
      </w:r>
      <w:r>
        <w:rPr>
          <w:sz w:val="20"/>
        </w:rPr>
        <w:t>P</w:t>
      </w:r>
      <w:r w:rsidRPr="00CC54F9">
        <w:rPr>
          <w:sz w:val="20"/>
        </w:rPr>
        <w:t>ermits</w:t>
      </w:r>
      <w:r w:rsidR="003E1747">
        <w:rPr>
          <w:sz w:val="20"/>
        </w:rPr>
        <w:t xml:space="preserve"> – Forth Ports </w:t>
      </w:r>
    </w:p>
    <w:p w:rsidR="003E1747" w:rsidRDefault="003E1747" w:rsidP="006C1A16">
      <w:pPr>
        <w:numPr>
          <w:ilvl w:val="0"/>
          <w:numId w:val="16"/>
        </w:numPr>
        <w:jc w:val="both"/>
        <w:rPr>
          <w:sz w:val="20"/>
        </w:rPr>
      </w:pPr>
      <w:r>
        <w:rPr>
          <w:sz w:val="20"/>
        </w:rPr>
        <w:t>Works Licence – Forth Ports</w:t>
      </w:r>
    </w:p>
    <w:p w:rsidR="006C1A16" w:rsidRDefault="003E1747" w:rsidP="006C1A16">
      <w:pPr>
        <w:numPr>
          <w:ilvl w:val="0"/>
          <w:numId w:val="16"/>
        </w:numPr>
        <w:jc w:val="both"/>
        <w:rPr>
          <w:sz w:val="20"/>
        </w:rPr>
      </w:pPr>
      <w:r>
        <w:rPr>
          <w:sz w:val="20"/>
        </w:rPr>
        <w:t xml:space="preserve">Marine Licence – Marine Scotland </w:t>
      </w:r>
    </w:p>
    <w:p w:rsidR="006C1A16" w:rsidRDefault="006C1A16" w:rsidP="006C1A16">
      <w:pPr>
        <w:numPr>
          <w:ilvl w:val="0"/>
          <w:numId w:val="16"/>
        </w:numPr>
        <w:jc w:val="both"/>
        <w:rPr>
          <w:sz w:val="20"/>
        </w:rPr>
      </w:pPr>
      <w:r>
        <w:rPr>
          <w:sz w:val="20"/>
        </w:rPr>
        <w:t>Method Statement briefing</w:t>
      </w:r>
    </w:p>
    <w:p w:rsidR="006C1A16" w:rsidRDefault="006C1A16" w:rsidP="006C1A16">
      <w:pPr>
        <w:numPr>
          <w:ilvl w:val="0"/>
          <w:numId w:val="16"/>
        </w:numPr>
        <w:jc w:val="both"/>
        <w:rPr>
          <w:sz w:val="20"/>
        </w:rPr>
      </w:pPr>
      <w:r w:rsidRPr="00E50FA7">
        <w:rPr>
          <w:sz w:val="20"/>
        </w:rPr>
        <w:t>Risk Assessment briefing</w:t>
      </w:r>
    </w:p>
    <w:p w:rsidR="006C1A16" w:rsidRDefault="006C1A16" w:rsidP="006C1A16">
      <w:pPr>
        <w:numPr>
          <w:ilvl w:val="0"/>
          <w:numId w:val="16"/>
        </w:numPr>
        <w:jc w:val="both"/>
        <w:rPr>
          <w:sz w:val="20"/>
        </w:rPr>
      </w:pPr>
      <w:r w:rsidRPr="00E50FA7">
        <w:rPr>
          <w:sz w:val="20"/>
        </w:rPr>
        <w:t>Toolbox Talks</w:t>
      </w:r>
    </w:p>
    <w:p w:rsidR="006C1A16" w:rsidRDefault="006C1A16" w:rsidP="006C1A16">
      <w:pPr>
        <w:ind w:firstLine="720"/>
        <w:jc w:val="both"/>
        <w:rPr>
          <w:sz w:val="20"/>
        </w:rPr>
      </w:pPr>
    </w:p>
    <w:p w:rsidR="006C1A16" w:rsidRDefault="006C1A16" w:rsidP="006C1A16">
      <w:pPr>
        <w:pStyle w:val="BodyText"/>
        <w:rPr>
          <w:rFonts w:cs="Arial"/>
          <w:b/>
          <w:caps/>
          <w:sz w:val="20"/>
        </w:rPr>
      </w:pPr>
    </w:p>
    <w:p w:rsidR="006C1A16" w:rsidRPr="00E052EC" w:rsidRDefault="006C1A16" w:rsidP="006C1A16">
      <w:pPr>
        <w:pStyle w:val="BodyText"/>
        <w:rPr>
          <w:rFonts w:cs="Arial"/>
          <w:b/>
          <w:caps/>
          <w:sz w:val="20"/>
        </w:rPr>
      </w:pPr>
      <w:r w:rsidRPr="00FD7828">
        <w:rPr>
          <w:rFonts w:cs="Arial"/>
          <w:b/>
          <w:caps/>
          <w:sz w:val="20"/>
        </w:rPr>
        <w:t>4</w:t>
      </w:r>
      <w:r>
        <w:rPr>
          <w:rFonts w:cs="Arial"/>
          <w:b/>
          <w:caps/>
          <w:sz w:val="20"/>
        </w:rPr>
        <w:t xml:space="preserve"> </w:t>
      </w:r>
      <w:r>
        <w:rPr>
          <w:rFonts w:cs="Arial"/>
          <w:b/>
          <w:caps/>
          <w:sz w:val="20"/>
        </w:rPr>
        <w:tab/>
        <w:t>pLANT AND EQUIPMENT</w:t>
      </w:r>
    </w:p>
    <w:p w:rsidR="006C1A16" w:rsidRDefault="006C1A16" w:rsidP="006C1A16">
      <w:pPr>
        <w:pStyle w:val="BodyText"/>
        <w:rPr>
          <w:rFonts w:cs="Arial"/>
          <w:b/>
          <w:sz w:val="20"/>
        </w:rPr>
      </w:pPr>
    </w:p>
    <w:p w:rsidR="006C1A16" w:rsidRDefault="006C1A16" w:rsidP="006C1A16">
      <w:pPr>
        <w:pStyle w:val="BodyText"/>
        <w:rPr>
          <w:rFonts w:cs="Arial"/>
          <w:sz w:val="20"/>
        </w:rPr>
      </w:pPr>
      <w:r w:rsidRPr="00FD7828">
        <w:rPr>
          <w:rFonts w:cs="Arial"/>
          <w:b/>
          <w:sz w:val="20"/>
        </w:rPr>
        <w:t>4.1</w:t>
      </w:r>
      <w:r>
        <w:rPr>
          <w:rFonts w:cs="Arial"/>
          <w:sz w:val="20"/>
        </w:rPr>
        <w:tab/>
      </w:r>
      <w:r w:rsidRPr="00FD7828">
        <w:rPr>
          <w:rFonts w:cs="Arial"/>
          <w:b/>
          <w:sz w:val="20"/>
        </w:rPr>
        <w:t>General plant list:</w:t>
      </w:r>
      <w:r w:rsidRPr="00FD7828">
        <w:rPr>
          <w:rFonts w:cs="Arial"/>
          <w:sz w:val="20"/>
        </w:rPr>
        <w:t xml:space="preserve"> </w:t>
      </w:r>
    </w:p>
    <w:p w:rsidR="006C1A16" w:rsidRPr="00FD7828" w:rsidRDefault="006C1A16" w:rsidP="006C1A16">
      <w:pPr>
        <w:pStyle w:val="BodyText"/>
        <w:rPr>
          <w:rFonts w:cs="Arial"/>
          <w:sz w:val="20"/>
        </w:rPr>
      </w:pPr>
    </w:p>
    <w:p w:rsidR="006C1A16" w:rsidRDefault="006C1A16" w:rsidP="006C1A16">
      <w:pPr>
        <w:pStyle w:val="BodyText"/>
        <w:ind w:firstLine="709"/>
        <w:rPr>
          <w:rFonts w:cs="Arial"/>
          <w:sz w:val="20"/>
        </w:rPr>
      </w:pPr>
      <w:r w:rsidRPr="00FD7828">
        <w:rPr>
          <w:rFonts w:cs="Arial"/>
          <w:sz w:val="20"/>
        </w:rPr>
        <w:t xml:space="preserve">4.1.1   </w:t>
      </w:r>
      <w:r>
        <w:rPr>
          <w:rFonts w:cs="Arial"/>
          <w:sz w:val="20"/>
        </w:rPr>
        <w:t>Surface Demand Diving Spread</w:t>
      </w:r>
    </w:p>
    <w:p w:rsidR="006C1A16" w:rsidRDefault="006C1A16" w:rsidP="006C1A16">
      <w:pPr>
        <w:pStyle w:val="BodyText"/>
        <w:ind w:firstLine="709"/>
        <w:rPr>
          <w:rFonts w:cs="Arial"/>
          <w:sz w:val="20"/>
        </w:rPr>
      </w:pPr>
      <w:r>
        <w:rPr>
          <w:rFonts w:cs="Arial"/>
          <w:sz w:val="20"/>
        </w:rPr>
        <w:t xml:space="preserve">4.1.2   </w:t>
      </w:r>
      <w:r w:rsidR="00865C29">
        <w:rPr>
          <w:rFonts w:cs="Arial"/>
          <w:sz w:val="20"/>
        </w:rPr>
        <w:t xml:space="preserve">MV Highlander – Small </w:t>
      </w:r>
      <w:proofErr w:type="spellStart"/>
      <w:r w:rsidR="00865C29">
        <w:rPr>
          <w:rFonts w:cs="Arial"/>
          <w:sz w:val="20"/>
        </w:rPr>
        <w:t>Multicat</w:t>
      </w:r>
      <w:proofErr w:type="spellEnd"/>
      <w:r w:rsidR="00865C29">
        <w:rPr>
          <w:rFonts w:cs="Arial"/>
          <w:sz w:val="20"/>
        </w:rPr>
        <w:t xml:space="preserve"> Vessel </w:t>
      </w:r>
    </w:p>
    <w:p w:rsidR="00F56F71" w:rsidRDefault="00F56F71" w:rsidP="006C1A16">
      <w:pPr>
        <w:pStyle w:val="BodyText"/>
        <w:ind w:firstLine="709"/>
        <w:rPr>
          <w:rFonts w:cs="Arial"/>
          <w:sz w:val="20"/>
        </w:rPr>
      </w:pPr>
      <w:r>
        <w:rPr>
          <w:rFonts w:cs="Arial"/>
          <w:sz w:val="20"/>
        </w:rPr>
        <w:t xml:space="preserve">4.1.3   </w:t>
      </w:r>
      <w:r w:rsidR="00865C29">
        <w:rPr>
          <w:rFonts w:cs="Arial"/>
          <w:sz w:val="20"/>
        </w:rPr>
        <w:t xml:space="preserve">GGR </w:t>
      </w:r>
      <w:proofErr w:type="spellStart"/>
      <w:r w:rsidR="00865C29">
        <w:rPr>
          <w:rFonts w:cs="Arial"/>
          <w:sz w:val="20"/>
        </w:rPr>
        <w:t>Unic</w:t>
      </w:r>
      <w:proofErr w:type="spellEnd"/>
      <w:r w:rsidR="00865C29">
        <w:rPr>
          <w:rFonts w:cs="Arial"/>
          <w:sz w:val="20"/>
        </w:rPr>
        <w:t xml:space="preserve"> – Spider Crane</w:t>
      </w:r>
    </w:p>
    <w:p w:rsidR="00A07D27" w:rsidRDefault="00A07D27" w:rsidP="006C1A16">
      <w:pPr>
        <w:pStyle w:val="BodyText"/>
        <w:ind w:firstLine="709"/>
        <w:rPr>
          <w:rFonts w:cs="Arial"/>
          <w:sz w:val="20"/>
        </w:rPr>
      </w:pPr>
      <w:r>
        <w:rPr>
          <w:rFonts w:cs="Arial"/>
          <w:sz w:val="20"/>
        </w:rPr>
        <w:t xml:space="preserve">4.1.4   </w:t>
      </w:r>
      <w:proofErr w:type="spellStart"/>
      <w:r w:rsidR="00DE18C5">
        <w:rPr>
          <w:rFonts w:cs="Arial"/>
          <w:sz w:val="20"/>
        </w:rPr>
        <w:t>Camfaud</w:t>
      </w:r>
      <w:proofErr w:type="spellEnd"/>
      <w:r w:rsidR="00DE18C5">
        <w:rPr>
          <w:rFonts w:cs="Arial"/>
          <w:sz w:val="20"/>
        </w:rPr>
        <w:t xml:space="preserve"> Pumps – </w:t>
      </w:r>
      <w:r w:rsidR="00865C29">
        <w:rPr>
          <w:rFonts w:cs="Arial"/>
          <w:sz w:val="20"/>
        </w:rPr>
        <w:t>Concrete Placement Boom</w:t>
      </w:r>
    </w:p>
    <w:p w:rsidR="006C1A16" w:rsidRDefault="006C1A16" w:rsidP="006C1A16">
      <w:pPr>
        <w:pStyle w:val="BodyText"/>
        <w:ind w:firstLine="709"/>
        <w:rPr>
          <w:rFonts w:cs="Arial"/>
          <w:sz w:val="20"/>
        </w:rPr>
      </w:pPr>
    </w:p>
    <w:p w:rsidR="006C1A16" w:rsidRDefault="006C1A16" w:rsidP="006C1A16">
      <w:pPr>
        <w:pStyle w:val="BodyText"/>
        <w:ind w:firstLine="709"/>
        <w:rPr>
          <w:rFonts w:cs="Arial"/>
          <w:sz w:val="20"/>
        </w:rPr>
      </w:pPr>
    </w:p>
    <w:p w:rsidR="006C1A16" w:rsidRPr="00FD7828" w:rsidRDefault="006C1A16" w:rsidP="006C1A16">
      <w:pPr>
        <w:pStyle w:val="BodyText"/>
        <w:rPr>
          <w:b/>
          <w:sz w:val="20"/>
        </w:rPr>
      </w:pPr>
      <w:r>
        <w:rPr>
          <w:b/>
          <w:sz w:val="20"/>
        </w:rPr>
        <w:t>5</w:t>
      </w:r>
      <w:r>
        <w:rPr>
          <w:b/>
          <w:sz w:val="20"/>
        </w:rPr>
        <w:tab/>
        <w:t xml:space="preserve">LABOUR </w:t>
      </w:r>
    </w:p>
    <w:p w:rsidR="006C1A16" w:rsidRPr="00FD7828" w:rsidRDefault="006C1A16" w:rsidP="006C1A16">
      <w:pPr>
        <w:pStyle w:val="BodyText"/>
        <w:ind w:left="709"/>
        <w:rPr>
          <w:sz w:val="20"/>
        </w:rPr>
      </w:pPr>
      <w:r w:rsidRPr="00FD7828">
        <w:rPr>
          <w:sz w:val="20"/>
        </w:rPr>
        <w:tab/>
      </w:r>
    </w:p>
    <w:p w:rsidR="006C1A16" w:rsidRPr="0027217B" w:rsidRDefault="004B56C2" w:rsidP="006C1A16">
      <w:pPr>
        <w:pStyle w:val="BodyText"/>
        <w:numPr>
          <w:ilvl w:val="0"/>
          <w:numId w:val="3"/>
        </w:numPr>
        <w:rPr>
          <w:sz w:val="20"/>
        </w:rPr>
      </w:pPr>
      <w:r>
        <w:rPr>
          <w:sz w:val="20"/>
        </w:rPr>
        <w:t>Project</w:t>
      </w:r>
      <w:r w:rsidR="004F246A">
        <w:rPr>
          <w:sz w:val="20"/>
        </w:rPr>
        <w:t xml:space="preserve"> Manager </w:t>
      </w:r>
      <w:r w:rsidR="006C1A16" w:rsidRPr="0027217B">
        <w:rPr>
          <w:sz w:val="20"/>
        </w:rPr>
        <w:tab/>
      </w:r>
      <w:r w:rsidR="006C1A16" w:rsidRPr="0027217B">
        <w:rPr>
          <w:sz w:val="20"/>
        </w:rPr>
        <w:tab/>
      </w:r>
    </w:p>
    <w:p w:rsidR="006C1A16" w:rsidRDefault="006C1A16" w:rsidP="006C1A16">
      <w:pPr>
        <w:pStyle w:val="BodyText"/>
        <w:numPr>
          <w:ilvl w:val="0"/>
          <w:numId w:val="3"/>
        </w:numPr>
        <w:rPr>
          <w:sz w:val="20"/>
        </w:rPr>
      </w:pPr>
      <w:r w:rsidRPr="00FD7828">
        <w:rPr>
          <w:sz w:val="20"/>
        </w:rPr>
        <w:t>Diving Superviso</w:t>
      </w:r>
      <w:r>
        <w:rPr>
          <w:sz w:val="20"/>
        </w:rPr>
        <w:t>r</w:t>
      </w:r>
    </w:p>
    <w:p w:rsidR="003F447E" w:rsidRDefault="003F447E" w:rsidP="006C1A16">
      <w:pPr>
        <w:pStyle w:val="BodyText"/>
        <w:numPr>
          <w:ilvl w:val="0"/>
          <w:numId w:val="3"/>
        </w:numPr>
        <w:rPr>
          <w:sz w:val="20"/>
        </w:rPr>
      </w:pPr>
      <w:r>
        <w:rPr>
          <w:sz w:val="20"/>
        </w:rPr>
        <w:t>Lead Diver</w:t>
      </w:r>
    </w:p>
    <w:p w:rsidR="006C1A16" w:rsidRDefault="006C1A16" w:rsidP="006C1A16">
      <w:pPr>
        <w:pStyle w:val="BodyText"/>
        <w:numPr>
          <w:ilvl w:val="0"/>
          <w:numId w:val="3"/>
        </w:numPr>
        <w:rPr>
          <w:sz w:val="20"/>
        </w:rPr>
      </w:pPr>
      <w:r w:rsidRPr="00FD7828">
        <w:rPr>
          <w:sz w:val="20"/>
        </w:rPr>
        <w:t>Diver</w:t>
      </w:r>
      <w:r w:rsidR="003F447E">
        <w:rPr>
          <w:sz w:val="20"/>
        </w:rPr>
        <w:t>s</w:t>
      </w:r>
      <w:r>
        <w:rPr>
          <w:sz w:val="20"/>
        </w:rPr>
        <w:t xml:space="preserve"> (</w:t>
      </w:r>
      <w:r w:rsidR="003F447E">
        <w:rPr>
          <w:sz w:val="20"/>
        </w:rPr>
        <w:t>3</w:t>
      </w:r>
      <w:r>
        <w:rPr>
          <w:sz w:val="20"/>
        </w:rPr>
        <w:t>)</w:t>
      </w:r>
    </w:p>
    <w:p w:rsidR="00DA0C0F" w:rsidRDefault="00DA0C0F" w:rsidP="006C1A16">
      <w:pPr>
        <w:pStyle w:val="BodyText"/>
        <w:numPr>
          <w:ilvl w:val="0"/>
          <w:numId w:val="3"/>
        </w:numPr>
        <w:rPr>
          <w:sz w:val="20"/>
        </w:rPr>
      </w:pPr>
      <w:r>
        <w:rPr>
          <w:sz w:val="20"/>
        </w:rPr>
        <w:t>Skipper</w:t>
      </w:r>
    </w:p>
    <w:p w:rsidR="00DA0C0F" w:rsidRDefault="00DA0C0F" w:rsidP="006C1A16">
      <w:pPr>
        <w:pStyle w:val="BodyText"/>
        <w:numPr>
          <w:ilvl w:val="0"/>
          <w:numId w:val="3"/>
        </w:numPr>
        <w:rPr>
          <w:sz w:val="20"/>
        </w:rPr>
      </w:pPr>
      <w:r>
        <w:rPr>
          <w:sz w:val="20"/>
        </w:rPr>
        <w:t xml:space="preserve">Plant Operator (Spider Crane) </w:t>
      </w:r>
    </w:p>
    <w:p w:rsidR="00F56F71" w:rsidRDefault="00F56F71" w:rsidP="003F447E">
      <w:pPr>
        <w:pStyle w:val="BodyText"/>
        <w:ind w:left="1564"/>
        <w:rPr>
          <w:sz w:val="20"/>
        </w:rPr>
      </w:pPr>
    </w:p>
    <w:p w:rsidR="006C1A16" w:rsidRDefault="006C1A16" w:rsidP="006C1A16">
      <w:pPr>
        <w:pStyle w:val="BodyText"/>
        <w:rPr>
          <w:sz w:val="20"/>
        </w:rPr>
      </w:pPr>
      <w:r w:rsidRPr="00FD7828">
        <w:rPr>
          <w:sz w:val="20"/>
        </w:rPr>
        <w:t xml:space="preserve">   </w:t>
      </w:r>
      <w:r>
        <w:rPr>
          <w:sz w:val="20"/>
        </w:rPr>
        <w:tab/>
      </w:r>
      <w:r w:rsidRPr="00FD7828">
        <w:rPr>
          <w:sz w:val="20"/>
        </w:rPr>
        <w:t>Note: All Divers will have valid HSE medical certificates and be trained in First Aid.</w:t>
      </w:r>
    </w:p>
    <w:p w:rsidR="00DA0C0F" w:rsidRDefault="00DA0C0F" w:rsidP="006C1A16">
      <w:pPr>
        <w:pStyle w:val="BodyText"/>
        <w:rPr>
          <w:sz w:val="20"/>
        </w:rPr>
      </w:pPr>
    </w:p>
    <w:p w:rsidR="006C1A16" w:rsidRPr="00FD7828" w:rsidRDefault="006C1A16" w:rsidP="006C1A16">
      <w:pPr>
        <w:pStyle w:val="Heading7"/>
        <w:rPr>
          <w:sz w:val="20"/>
        </w:rPr>
      </w:pPr>
      <w:r w:rsidRPr="00FD7828">
        <w:rPr>
          <w:sz w:val="20"/>
        </w:rPr>
        <w:t>6</w:t>
      </w:r>
      <w:r w:rsidRPr="00FD7828">
        <w:rPr>
          <w:sz w:val="20"/>
        </w:rPr>
        <w:tab/>
        <w:t>MATERIALS</w:t>
      </w:r>
    </w:p>
    <w:p w:rsidR="006C1A16" w:rsidRPr="00FD7828" w:rsidRDefault="006C1A16" w:rsidP="006C1A16">
      <w:pPr>
        <w:pStyle w:val="BodyText"/>
        <w:rPr>
          <w:b/>
          <w:sz w:val="20"/>
        </w:rPr>
      </w:pPr>
    </w:p>
    <w:p w:rsidR="006C1A16" w:rsidRDefault="006C1A16" w:rsidP="006C1A16">
      <w:pPr>
        <w:pStyle w:val="BodyText"/>
        <w:rPr>
          <w:sz w:val="20"/>
        </w:rPr>
      </w:pPr>
      <w:r>
        <w:rPr>
          <w:sz w:val="20"/>
        </w:rPr>
        <w:tab/>
      </w:r>
      <w:r w:rsidR="00DE18C5">
        <w:rPr>
          <w:sz w:val="20"/>
        </w:rPr>
        <w:t xml:space="preserve">C40 Ready Mixed </w:t>
      </w:r>
      <w:r w:rsidR="00DA0C0F">
        <w:rPr>
          <w:sz w:val="20"/>
        </w:rPr>
        <w:t xml:space="preserve">Concrete – c/w </w:t>
      </w:r>
      <w:r w:rsidR="00DE18C5">
        <w:rPr>
          <w:sz w:val="20"/>
        </w:rPr>
        <w:t>U</w:t>
      </w:r>
      <w:r w:rsidR="00DA0C0F">
        <w:rPr>
          <w:sz w:val="20"/>
        </w:rPr>
        <w:t>nderwater Additive</w:t>
      </w:r>
      <w:r w:rsidR="00DE18C5">
        <w:rPr>
          <w:sz w:val="20"/>
        </w:rPr>
        <w:t xml:space="preserve"> (</w:t>
      </w:r>
      <w:proofErr w:type="spellStart"/>
      <w:r w:rsidR="00DA0C0F">
        <w:rPr>
          <w:sz w:val="20"/>
        </w:rPr>
        <w:t>Conplast</w:t>
      </w:r>
      <w:proofErr w:type="spellEnd"/>
      <w:r w:rsidR="00DA0C0F">
        <w:rPr>
          <w:sz w:val="20"/>
        </w:rPr>
        <w:t xml:space="preserve"> UW</w:t>
      </w:r>
      <w:r w:rsidR="00DE18C5">
        <w:rPr>
          <w:sz w:val="20"/>
        </w:rPr>
        <w:t>)</w:t>
      </w:r>
    </w:p>
    <w:p w:rsidR="00DA0C0F" w:rsidRDefault="00DA0C0F" w:rsidP="006C1A16">
      <w:pPr>
        <w:pStyle w:val="BodyText"/>
        <w:rPr>
          <w:sz w:val="20"/>
        </w:rPr>
      </w:pPr>
      <w:r>
        <w:rPr>
          <w:sz w:val="20"/>
        </w:rPr>
        <w:tab/>
      </w:r>
      <w:r w:rsidR="00DE18C5">
        <w:rPr>
          <w:sz w:val="20"/>
        </w:rPr>
        <w:t xml:space="preserve">Patch repairs – </w:t>
      </w:r>
      <w:r>
        <w:rPr>
          <w:sz w:val="20"/>
        </w:rPr>
        <w:t>Prompt Cementitious Mortar (</w:t>
      </w:r>
      <w:r w:rsidR="00DE18C5">
        <w:rPr>
          <w:sz w:val="20"/>
        </w:rPr>
        <w:t xml:space="preserve">c/w </w:t>
      </w:r>
      <w:r>
        <w:rPr>
          <w:sz w:val="20"/>
        </w:rPr>
        <w:t>Tempo</w:t>
      </w:r>
      <w:r w:rsidR="00DE18C5">
        <w:rPr>
          <w:sz w:val="20"/>
        </w:rPr>
        <w:t xml:space="preserve"> </w:t>
      </w:r>
      <w:r>
        <w:rPr>
          <w:sz w:val="20"/>
        </w:rPr>
        <w:t xml:space="preserve">retarder) </w:t>
      </w:r>
    </w:p>
    <w:p w:rsidR="006C1A16" w:rsidRDefault="006C1A16" w:rsidP="006C1A16">
      <w:pPr>
        <w:pStyle w:val="BodyText"/>
        <w:rPr>
          <w:sz w:val="20"/>
        </w:rPr>
      </w:pPr>
      <w:r w:rsidRPr="00FD7828">
        <w:rPr>
          <w:sz w:val="20"/>
        </w:rPr>
        <w:tab/>
      </w:r>
    </w:p>
    <w:p w:rsidR="006C1A16" w:rsidRPr="00FD7828" w:rsidRDefault="006C1A16" w:rsidP="006C1A16">
      <w:pPr>
        <w:pStyle w:val="BodyText"/>
        <w:rPr>
          <w:b/>
          <w:sz w:val="20"/>
        </w:rPr>
      </w:pPr>
    </w:p>
    <w:p w:rsidR="006C1A16" w:rsidRPr="00FD7828" w:rsidRDefault="006C1A16" w:rsidP="006C1A16">
      <w:pPr>
        <w:pStyle w:val="BodyText"/>
        <w:numPr>
          <w:ilvl w:val="0"/>
          <w:numId w:val="2"/>
        </w:numPr>
        <w:rPr>
          <w:b/>
          <w:sz w:val="20"/>
        </w:rPr>
      </w:pPr>
      <w:r w:rsidRPr="00FD7828">
        <w:rPr>
          <w:b/>
          <w:sz w:val="20"/>
        </w:rPr>
        <w:t xml:space="preserve">METHOD OF CHECKING THE WORK </w:t>
      </w:r>
    </w:p>
    <w:p w:rsidR="006C1A16" w:rsidRPr="00FD7828" w:rsidRDefault="006C1A16" w:rsidP="006C1A16">
      <w:pPr>
        <w:pStyle w:val="BodyText"/>
        <w:rPr>
          <w:b/>
          <w:sz w:val="20"/>
        </w:rPr>
      </w:pPr>
    </w:p>
    <w:p w:rsidR="006C1A16" w:rsidRDefault="004B56C2" w:rsidP="006C1A16">
      <w:pPr>
        <w:pStyle w:val="BodyText"/>
        <w:ind w:left="720"/>
        <w:rPr>
          <w:sz w:val="20"/>
        </w:rPr>
      </w:pPr>
      <w:r>
        <w:rPr>
          <w:sz w:val="20"/>
        </w:rPr>
        <w:t>The Project</w:t>
      </w:r>
      <w:r w:rsidR="006C1A16">
        <w:rPr>
          <w:sz w:val="20"/>
        </w:rPr>
        <w:t xml:space="preserve"> Manager and Diving Supervisor</w:t>
      </w:r>
      <w:r w:rsidR="006C1A16" w:rsidRPr="00FD7828">
        <w:rPr>
          <w:sz w:val="20"/>
        </w:rPr>
        <w:t xml:space="preserve"> will check and confirm that all operations are carried out in accordance with the specification and record it in the daily log.</w:t>
      </w:r>
    </w:p>
    <w:p w:rsidR="006C1A16" w:rsidRDefault="006C1A16" w:rsidP="006C1A16">
      <w:pPr>
        <w:pStyle w:val="BodyText"/>
        <w:ind w:left="720"/>
        <w:rPr>
          <w:sz w:val="20"/>
        </w:rPr>
      </w:pPr>
    </w:p>
    <w:p w:rsidR="006C1A16" w:rsidRDefault="006C1A16" w:rsidP="006C1A16">
      <w:pPr>
        <w:pStyle w:val="BodyText"/>
        <w:ind w:left="720"/>
        <w:rPr>
          <w:sz w:val="20"/>
        </w:rPr>
      </w:pPr>
      <w:r>
        <w:rPr>
          <w:sz w:val="20"/>
        </w:rPr>
        <w:t>All drawings will be marked as a log and any changes to condition/build will be reported in a log</w:t>
      </w:r>
    </w:p>
    <w:p w:rsidR="006C1A16" w:rsidRPr="00FD7828" w:rsidRDefault="006C1A16" w:rsidP="006C1A16">
      <w:pPr>
        <w:pStyle w:val="BodyText"/>
        <w:ind w:left="720"/>
        <w:rPr>
          <w:sz w:val="20"/>
        </w:rPr>
      </w:pPr>
    </w:p>
    <w:p w:rsidR="006C1A16" w:rsidRPr="00FD7828" w:rsidRDefault="006C1A16" w:rsidP="006C1A16">
      <w:pPr>
        <w:pStyle w:val="BodyText"/>
        <w:rPr>
          <w:sz w:val="20"/>
        </w:rPr>
      </w:pPr>
    </w:p>
    <w:p w:rsidR="006C1A16" w:rsidRPr="00FD7828" w:rsidRDefault="006C1A16" w:rsidP="006C1A16">
      <w:pPr>
        <w:pStyle w:val="BodyText"/>
        <w:rPr>
          <w:b/>
          <w:sz w:val="20"/>
        </w:rPr>
      </w:pPr>
      <w:r w:rsidRPr="00FD7828">
        <w:rPr>
          <w:b/>
          <w:sz w:val="20"/>
        </w:rPr>
        <w:t>8</w:t>
      </w:r>
      <w:r w:rsidRPr="00FD7828">
        <w:rPr>
          <w:b/>
          <w:sz w:val="20"/>
        </w:rPr>
        <w:tab/>
        <w:t>SAFETY</w:t>
      </w:r>
    </w:p>
    <w:p w:rsidR="006C1A16" w:rsidRPr="00FD7828" w:rsidRDefault="006C1A16" w:rsidP="006C1A16">
      <w:pPr>
        <w:pStyle w:val="BodyText"/>
        <w:rPr>
          <w:sz w:val="20"/>
        </w:rPr>
      </w:pPr>
    </w:p>
    <w:p w:rsidR="006C1A16" w:rsidRPr="00FD7828" w:rsidRDefault="006C1A16" w:rsidP="006C1A16">
      <w:pPr>
        <w:ind w:left="720" w:hanging="720"/>
        <w:jc w:val="both"/>
        <w:rPr>
          <w:sz w:val="20"/>
        </w:rPr>
      </w:pPr>
      <w:r w:rsidRPr="00FD7828">
        <w:rPr>
          <w:sz w:val="20"/>
        </w:rPr>
        <w:t>8.1</w:t>
      </w:r>
      <w:r w:rsidRPr="00FD7828">
        <w:rPr>
          <w:sz w:val="20"/>
        </w:rPr>
        <w:tab/>
        <w:t>All diving operations to be conducted in conjunction with the rules and regulations as stipulated in the UK Diving at Work regulations 1997</w:t>
      </w:r>
      <w:r>
        <w:rPr>
          <w:sz w:val="20"/>
        </w:rPr>
        <w:t xml:space="preserve"> </w:t>
      </w:r>
      <w:r w:rsidRPr="00FD7828">
        <w:rPr>
          <w:sz w:val="20"/>
        </w:rPr>
        <w:t>and associated</w:t>
      </w:r>
      <w:r>
        <w:rPr>
          <w:sz w:val="20"/>
        </w:rPr>
        <w:t xml:space="preserve"> guidelines of the</w:t>
      </w:r>
      <w:r w:rsidRPr="00FD7828">
        <w:rPr>
          <w:sz w:val="20"/>
        </w:rPr>
        <w:t xml:space="preserve"> Inshore </w:t>
      </w:r>
      <w:proofErr w:type="spellStart"/>
      <w:r w:rsidRPr="00FD7828">
        <w:rPr>
          <w:sz w:val="20"/>
        </w:rPr>
        <w:t>ACoPS</w:t>
      </w:r>
      <w:proofErr w:type="spellEnd"/>
      <w:r>
        <w:rPr>
          <w:sz w:val="20"/>
        </w:rPr>
        <w:t xml:space="preserve"> L104</w:t>
      </w:r>
      <w:r w:rsidRPr="00FD7828">
        <w:rPr>
          <w:sz w:val="20"/>
        </w:rPr>
        <w:t>.</w:t>
      </w:r>
    </w:p>
    <w:p w:rsidR="006C1A16" w:rsidRPr="00FD7828" w:rsidRDefault="006C1A16" w:rsidP="006C1A16">
      <w:pPr>
        <w:pStyle w:val="BodyText"/>
        <w:rPr>
          <w:sz w:val="20"/>
        </w:rPr>
      </w:pPr>
    </w:p>
    <w:p w:rsidR="006C1A16" w:rsidRPr="00FD7828" w:rsidRDefault="006C1A16" w:rsidP="006C1A16">
      <w:pPr>
        <w:ind w:left="720" w:hanging="720"/>
        <w:jc w:val="both"/>
        <w:rPr>
          <w:sz w:val="20"/>
        </w:rPr>
      </w:pPr>
      <w:r w:rsidRPr="00FD7828">
        <w:rPr>
          <w:sz w:val="20"/>
        </w:rPr>
        <w:t>8.2</w:t>
      </w:r>
      <w:r w:rsidRPr="00FD7828">
        <w:rPr>
          <w:sz w:val="20"/>
        </w:rPr>
        <w:tab/>
        <w:t>All surface operations will be completed in accordance with the Construction (Design &amp; Management Regulations 2007 (Schedule 2)</w:t>
      </w:r>
      <w:r>
        <w:rPr>
          <w:sz w:val="20"/>
        </w:rPr>
        <w:t xml:space="preserve"> and the Irish Legislations (2005 act, 2006 Construction Regulations, General applications regulations, diving regulations 1981).</w:t>
      </w:r>
    </w:p>
    <w:p w:rsidR="006C1A16" w:rsidRPr="00FD7828" w:rsidRDefault="006C1A16" w:rsidP="006C1A16">
      <w:pPr>
        <w:pStyle w:val="BodyText"/>
        <w:ind w:left="720" w:hanging="720"/>
        <w:rPr>
          <w:sz w:val="20"/>
        </w:rPr>
      </w:pPr>
    </w:p>
    <w:p w:rsidR="006C1A16" w:rsidRPr="00FD7828" w:rsidRDefault="006C1A16" w:rsidP="006C1A16">
      <w:pPr>
        <w:pStyle w:val="BodyText"/>
        <w:ind w:left="720" w:hanging="720"/>
        <w:rPr>
          <w:sz w:val="20"/>
        </w:rPr>
      </w:pPr>
      <w:r w:rsidRPr="00FD7828">
        <w:rPr>
          <w:sz w:val="20"/>
        </w:rPr>
        <w:t>8.3</w:t>
      </w:r>
      <w:r w:rsidRPr="00FD7828">
        <w:rPr>
          <w:sz w:val="20"/>
        </w:rPr>
        <w:tab/>
        <w:t xml:space="preserve">All personnel employed by the project will be qualified and experienced in this type of combined Marine surface operation. They will all be aware that safety is the responsibility of the team. Specific hazards will be identified for each part of the operation prior to starting the works and will form part of the overall safety plan. </w:t>
      </w:r>
    </w:p>
    <w:p w:rsidR="006C1A16" w:rsidRPr="00FD7828" w:rsidRDefault="006C1A16" w:rsidP="006C1A16">
      <w:pPr>
        <w:pStyle w:val="BodyText"/>
        <w:rPr>
          <w:sz w:val="20"/>
        </w:rPr>
      </w:pPr>
    </w:p>
    <w:p w:rsidR="006C1A16" w:rsidRPr="00FD7828" w:rsidRDefault="006C1A16" w:rsidP="006C1A16">
      <w:pPr>
        <w:pStyle w:val="BodyText"/>
        <w:ind w:left="720" w:hanging="720"/>
        <w:rPr>
          <w:sz w:val="20"/>
        </w:rPr>
      </w:pPr>
      <w:r w:rsidRPr="00FD7828">
        <w:rPr>
          <w:sz w:val="20"/>
        </w:rPr>
        <w:t>8.4</w:t>
      </w:r>
      <w:r w:rsidRPr="00FD7828">
        <w:rPr>
          <w:sz w:val="20"/>
        </w:rPr>
        <w:tab/>
        <w:t>Machinery shall be certified where applicable and all will be kept in good safe working order.</w:t>
      </w:r>
    </w:p>
    <w:p w:rsidR="006C1A16" w:rsidRPr="00FD7828" w:rsidRDefault="006C1A16" w:rsidP="006C1A16">
      <w:pPr>
        <w:pStyle w:val="BodyText"/>
        <w:rPr>
          <w:sz w:val="20"/>
        </w:rPr>
      </w:pPr>
    </w:p>
    <w:p w:rsidR="006C1A16" w:rsidRPr="00D62248" w:rsidRDefault="006C1A16" w:rsidP="006C1A16">
      <w:pPr>
        <w:pStyle w:val="BodyText"/>
        <w:numPr>
          <w:ilvl w:val="1"/>
          <w:numId w:val="13"/>
        </w:numPr>
        <w:tabs>
          <w:tab w:val="clear" w:pos="360"/>
        </w:tabs>
        <w:ind w:left="709" w:hanging="709"/>
        <w:rPr>
          <w:sz w:val="20"/>
        </w:rPr>
      </w:pPr>
      <w:r w:rsidRPr="00FD7828">
        <w:rPr>
          <w:sz w:val="20"/>
        </w:rPr>
        <w:t xml:space="preserve">Personnel certification where applicable will also be maintained valid. </w:t>
      </w:r>
      <w:r w:rsidRPr="00D62248">
        <w:rPr>
          <w:sz w:val="20"/>
        </w:rPr>
        <w:t xml:space="preserve">Copies of valid certification will be </w:t>
      </w:r>
      <w:r>
        <w:rPr>
          <w:sz w:val="20"/>
        </w:rPr>
        <w:t xml:space="preserve">retained in the Site Safety Manual &amp; </w:t>
      </w:r>
      <w:r w:rsidRPr="00D62248">
        <w:rPr>
          <w:sz w:val="20"/>
        </w:rPr>
        <w:t xml:space="preserve">issued to </w:t>
      </w:r>
      <w:r>
        <w:rPr>
          <w:sz w:val="20"/>
        </w:rPr>
        <w:t>the Client, if requested.</w:t>
      </w:r>
      <w:r w:rsidRPr="00D62248">
        <w:rPr>
          <w:sz w:val="20"/>
        </w:rPr>
        <w:t xml:space="preserve"> </w:t>
      </w:r>
    </w:p>
    <w:p w:rsidR="006C1A16" w:rsidRPr="00FD7828" w:rsidRDefault="006C1A16" w:rsidP="006C1A16">
      <w:pPr>
        <w:pStyle w:val="BodyText"/>
        <w:rPr>
          <w:sz w:val="20"/>
        </w:rPr>
      </w:pPr>
    </w:p>
    <w:p w:rsidR="006C1A16" w:rsidRPr="00FD7828" w:rsidRDefault="006C1A16" w:rsidP="006C1A16">
      <w:pPr>
        <w:pStyle w:val="BodyText"/>
        <w:numPr>
          <w:ilvl w:val="1"/>
          <w:numId w:val="13"/>
        </w:numPr>
        <w:tabs>
          <w:tab w:val="clear" w:pos="360"/>
        </w:tabs>
        <w:ind w:left="709" w:hanging="709"/>
        <w:rPr>
          <w:sz w:val="20"/>
        </w:rPr>
      </w:pPr>
      <w:r w:rsidRPr="00FD7828">
        <w:rPr>
          <w:sz w:val="20"/>
        </w:rPr>
        <w:t>Personnel w</w:t>
      </w:r>
      <w:r>
        <w:rPr>
          <w:sz w:val="20"/>
        </w:rPr>
        <w:t>ill</w:t>
      </w:r>
      <w:r w:rsidRPr="00FD7828">
        <w:rPr>
          <w:sz w:val="20"/>
        </w:rPr>
        <w:t xml:space="preserve"> wear the </w:t>
      </w:r>
      <w:r w:rsidR="00E41E31">
        <w:rPr>
          <w:sz w:val="20"/>
        </w:rPr>
        <w:t>appropriate</w:t>
      </w:r>
      <w:r w:rsidRPr="00FD7828">
        <w:rPr>
          <w:sz w:val="20"/>
        </w:rPr>
        <w:t xml:space="preserve"> safety equipment at all times, such as hard hat, </w:t>
      </w:r>
      <w:r>
        <w:rPr>
          <w:sz w:val="20"/>
        </w:rPr>
        <w:t>coveralls,</w:t>
      </w:r>
      <w:r w:rsidRPr="00FD7828">
        <w:rPr>
          <w:sz w:val="20"/>
        </w:rPr>
        <w:t xml:space="preserve"> safety footwear, life jackets</w:t>
      </w:r>
      <w:r>
        <w:rPr>
          <w:sz w:val="20"/>
        </w:rPr>
        <w:t xml:space="preserve"> and</w:t>
      </w:r>
      <w:r w:rsidRPr="00FD7828">
        <w:rPr>
          <w:sz w:val="20"/>
        </w:rPr>
        <w:t xml:space="preserve"> Hi-Vi</w:t>
      </w:r>
      <w:r>
        <w:rPr>
          <w:sz w:val="20"/>
        </w:rPr>
        <w:t>z</w:t>
      </w:r>
      <w:r w:rsidRPr="00FD7828">
        <w:rPr>
          <w:sz w:val="20"/>
        </w:rPr>
        <w:t xml:space="preserve"> vests</w:t>
      </w:r>
      <w:r>
        <w:rPr>
          <w:sz w:val="20"/>
        </w:rPr>
        <w:t>.</w:t>
      </w:r>
    </w:p>
    <w:p w:rsidR="006C1A16" w:rsidRDefault="006C1A16" w:rsidP="006C1A16">
      <w:pPr>
        <w:pStyle w:val="BodyText"/>
        <w:rPr>
          <w:sz w:val="20"/>
        </w:rPr>
      </w:pPr>
    </w:p>
    <w:p w:rsidR="006C1A16" w:rsidRDefault="006C1A16" w:rsidP="006C1A16">
      <w:pPr>
        <w:pStyle w:val="BodyText"/>
        <w:numPr>
          <w:ilvl w:val="1"/>
          <w:numId w:val="13"/>
        </w:numPr>
        <w:tabs>
          <w:tab w:val="clear" w:pos="360"/>
        </w:tabs>
        <w:ind w:left="709" w:hanging="709"/>
        <w:rPr>
          <w:sz w:val="20"/>
        </w:rPr>
      </w:pPr>
      <w:r w:rsidRPr="009557D5">
        <w:rPr>
          <w:sz w:val="20"/>
        </w:rPr>
        <w:t>When divers are not dressed in diving suits all divers will wear lifejackets.</w:t>
      </w:r>
    </w:p>
    <w:p w:rsidR="00E41E31" w:rsidRPr="009557D5" w:rsidRDefault="00E41E31" w:rsidP="00E41E31">
      <w:pPr>
        <w:pStyle w:val="BodyText"/>
        <w:rPr>
          <w:sz w:val="20"/>
        </w:rPr>
      </w:pPr>
    </w:p>
    <w:p w:rsidR="006C1A16" w:rsidRDefault="006C1A16" w:rsidP="006C1A16">
      <w:pPr>
        <w:pStyle w:val="BodyText"/>
        <w:numPr>
          <w:ilvl w:val="1"/>
          <w:numId w:val="13"/>
        </w:numPr>
        <w:tabs>
          <w:tab w:val="clear" w:pos="360"/>
          <w:tab w:val="num" w:pos="709"/>
        </w:tabs>
        <w:ind w:left="709" w:hanging="709"/>
        <w:rPr>
          <w:sz w:val="20"/>
        </w:rPr>
      </w:pPr>
      <w:r w:rsidRPr="009557D5">
        <w:rPr>
          <w:sz w:val="20"/>
        </w:rPr>
        <w:t>Surface swimmer must have harness and life line with an attendant. Swimmer may only be used in calm weather conditions with flow of less than 1 knot</w:t>
      </w:r>
    </w:p>
    <w:p w:rsidR="006C1A16" w:rsidRPr="009557D5" w:rsidRDefault="006C1A16" w:rsidP="006C1A16">
      <w:pPr>
        <w:pStyle w:val="BodyText"/>
        <w:ind w:left="709"/>
        <w:rPr>
          <w:sz w:val="20"/>
        </w:rPr>
      </w:pPr>
    </w:p>
    <w:p w:rsidR="006C1A16" w:rsidRDefault="006C1A16" w:rsidP="006C1A16">
      <w:pPr>
        <w:pStyle w:val="BodyText"/>
        <w:numPr>
          <w:ilvl w:val="1"/>
          <w:numId w:val="13"/>
        </w:numPr>
        <w:tabs>
          <w:tab w:val="clear" w:pos="360"/>
        </w:tabs>
        <w:rPr>
          <w:sz w:val="20"/>
        </w:rPr>
      </w:pPr>
      <w:r>
        <w:rPr>
          <w:sz w:val="20"/>
        </w:rPr>
        <w:t xml:space="preserve">      </w:t>
      </w:r>
      <w:r w:rsidRPr="009557D5">
        <w:rPr>
          <w:sz w:val="20"/>
        </w:rPr>
        <w:t>Standby divers must be fully dressed and helmet readied prior to and during diving operation.</w:t>
      </w:r>
    </w:p>
    <w:p w:rsidR="006C1A16" w:rsidRPr="005C5821" w:rsidRDefault="006C1A16" w:rsidP="006C1A16">
      <w:pPr>
        <w:pStyle w:val="BodyText"/>
        <w:rPr>
          <w:color w:val="000000"/>
          <w:sz w:val="20"/>
        </w:rPr>
      </w:pPr>
    </w:p>
    <w:p w:rsidR="006C1A16" w:rsidRPr="005C5821" w:rsidRDefault="006C1A16" w:rsidP="006C1A16">
      <w:pPr>
        <w:pStyle w:val="BodyText"/>
        <w:numPr>
          <w:ilvl w:val="1"/>
          <w:numId w:val="13"/>
        </w:numPr>
        <w:tabs>
          <w:tab w:val="clear" w:pos="360"/>
          <w:tab w:val="num" w:pos="709"/>
        </w:tabs>
        <w:ind w:left="709" w:hanging="709"/>
        <w:rPr>
          <w:color w:val="000000"/>
          <w:sz w:val="20"/>
        </w:rPr>
      </w:pPr>
      <w:r w:rsidRPr="005C5821">
        <w:rPr>
          <w:color w:val="000000"/>
          <w:sz w:val="20"/>
        </w:rPr>
        <w:t xml:space="preserve">All diving operations will be planned using surface demand diving equipment. </w:t>
      </w:r>
      <w:r w:rsidRPr="005C5821">
        <w:rPr>
          <w:bCs/>
          <w:color w:val="000000"/>
          <w:sz w:val="20"/>
        </w:rPr>
        <w:t xml:space="preserve">A project Dive Plan will be prepared prior to any diving operations taking place. </w:t>
      </w:r>
      <w:r w:rsidRPr="005C5821">
        <w:rPr>
          <w:color w:val="000000"/>
          <w:sz w:val="20"/>
        </w:rPr>
        <w:t>No use of S.C.U.B.A. equipment will be allowed or held on site.</w:t>
      </w:r>
    </w:p>
    <w:p w:rsidR="006C1A16" w:rsidRPr="005C5821" w:rsidRDefault="006C1A16" w:rsidP="006C1A16">
      <w:pPr>
        <w:pStyle w:val="BodyText"/>
        <w:rPr>
          <w:color w:val="000000"/>
          <w:sz w:val="20"/>
        </w:rPr>
      </w:pPr>
    </w:p>
    <w:p w:rsidR="006C1A16" w:rsidRPr="005C5821" w:rsidRDefault="006C1A16" w:rsidP="006C1A16">
      <w:pPr>
        <w:pStyle w:val="BodyText"/>
        <w:numPr>
          <w:ilvl w:val="1"/>
          <w:numId w:val="13"/>
        </w:numPr>
        <w:tabs>
          <w:tab w:val="clear" w:pos="360"/>
          <w:tab w:val="num" w:pos="709"/>
        </w:tabs>
        <w:ind w:left="709" w:hanging="709"/>
        <w:rPr>
          <w:color w:val="000000"/>
          <w:sz w:val="20"/>
        </w:rPr>
      </w:pPr>
      <w:r w:rsidRPr="005C5821">
        <w:rPr>
          <w:color w:val="000000"/>
          <w:sz w:val="20"/>
        </w:rPr>
        <w:t xml:space="preserve">All personnel must be aware of emergency plans and be able to understand and refer </w:t>
      </w:r>
      <w:r>
        <w:rPr>
          <w:color w:val="000000"/>
          <w:sz w:val="20"/>
        </w:rPr>
        <w:t xml:space="preserve">to </w:t>
      </w:r>
      <w:r w:rsidRPr="005C5821">
        <w:rPr>
          <w:color w:val="000000"/>
          <w:sz w:val="20"/>
        </w:rPr>
        <w:t>them.</w:t>
      </w:r>
    </w:p>
    <w:p w:rsidR="006C1A16" w:rsidRPr="005C5821" w:rsidRDefault="006C1A16" w:rsidP="006C1A16">
      <w:pPr>
        <w:pStyle w:val="BodyText"/>
        <w:rPr>
          <w:color w:val="000000"/>
          <w:sz w:val="20"/>
        </w:rPr>
      </w:pPr>
    </w:p>
    <w:p w:rsidR="006C1A16" w:rsidRDefault="006C1A16" w:rsidP="006C1A16">
      <w:pPr>
        <w:pStyle w:val="BodyText"/>
        <w:numPr>
          <w:ilvl w:val="1"/>
          <w:numId w:val="13"/>
        </w:numPr>
        <w:tabs>
          <w:tab w:val="clear" w:pos="360"/>
          <w:tab w:val="num" w:pos="709"/>
        </w:tabs>
        <w:ind w:left="709" w:hanging="709"/>
        <w:rPr>
          <w:color w:val="000000"/>
          <w:sz w:val="20"/>
        </w:rPr>
      </w:pPr>
      <w:r w:rsidRPr="005C5821">
        <w:rPr>
          <w:color w:val="000000"/>
          <w:sz w:val="20"/>
        </w:rPr>
        <w:t xml:space="preserve">List of site </w:t>
      </w:r>
      <w:r>
        <w:rPr>
          <w:color w:val="000000"/>
          <w:sz w:val="20"/>
        </w:rPr>
        <w:t>F</w:t>
      </w:r>
      <w:r w:rsidRPr="005C5821">
        <w:rPr>
          <w:color w:val="000000"/>
          <w:sz w:val="20"/>
        </w:rPr>
        <w:t xml:space="preserve">irst Aid trained personnel will be posted within </w:t>
      </w:r>
      <w:r>
        <w:rPr>
          <w:color w:val="000000"/>
          <w:sz w:val="20"/>
        </w:rPr>
        <w:t>the Dive Control</w:t>
      </w:r>
      <w:r w:rsidRPr="005C5821">
        <w:rPr>
          <w:color w:val="000000"/>
          <w:sz w:val="20"/>
        </w:rPr>
        <w:t xml:space="preserve"> with details of first aid kit locations.</w:t>
      </w:r>
    </w:p>
    <w:p w:rsidR="00A07D27" w:rsidRDefault="00A07D27" w:rsidP="00A07D27">
      <w:pPr>
        <w:pStyle w:val="ListParagraph"/>
        <w:rPr>
          <w:color w:val="000000"/>
          <w:sz w:val="20"/>
        </w:rPr>
      </w:pPr>
    </w:p>
    <w:p w:rsidR="00DE18C5" w:rsidRDefault="00DE18C5" w:rsidP="00A07D27">
      <w:pPr>
        <w:pStyle w:val="ListParagraph"/>
        <w:rPr>
          <w:color w:val="000000"/>
          <w:sz w:val="20"/>
        </w:rPr>
      </w:pPr>
    </w:p>
    <w:p w:rsidR="00DE18C5" w:rsidRDefault="00DE18C5" w:rsidP="00A07D27">
      <w:pPr>
        <w:pStyle w:val="ListParagraph"/>
        <w:rPr>
          <w:color w:val="000000"/>
          <w:sz w:val="20"/>
        </w:rPr>
      </w:pPr>
    </w:p>
    <w:p w:rsidR="00DE18C5" w:rsidRDefault="00DE18C5" w:rsidP="00A07D27">
      <w:pPr>
        <w:pStyle w:val="ListParagraph"/>
        <w:rPr>
          <w:color w:val="000000"/>
          <w:sz w:val="20"/>
        </w:rPr>
      </w:pPr>
    </w:p>
    <w:p w:rsidR="00DA0C0F" w:rsidRDefault="00DA0C0F" w:rsidP="00A07D27">
      <w:pPr>
        <w:pStyle w:val="ListParagraph"/>
        <w:rPr>
          <w:color w:val="000000"/>
          <w:sz w:val="20"/>
        </w:rPr>
      </w:pPr>
    </w:p>
    <w:p w:rsidR="00DA0C0F" w:rsidRDefault="00DA0C0F" w:rsidP="00A07D27">
      <w:pPr>
        <w:pStyle w:val="ListParagraph"/>
        <w:rPr>
          <w:color w:val="000000"/>
          <w:sz w:val="20"/>
        </w:rPr>
      </w:pPr>
    </w:p>
    <w:p w:rsidR="006C1A16" w:rsidRPr="00FD7828" w:rsidRDefault="006C1A16" w:rsidP="006C1A16">
      <w:pPr>
        <w:numPr>
          <w:ilvl w:val="0"/>
          <w:numId w:val="14"/>
        </w:numPr>
        <w:rPr>
          <w:rFonts w:cs="Arial"/>
          <w:b/>
          <w:sz w:val="20"/>
        </w:rPr>
      </w:pPr>
      <w:r>
        <w:rPr>
          <w:rFonts w:cs="Arial"/>
          <w:b/>
          <w:sz w:val="20"/>
        </w:rPr>
        <w:lastRenderedPageBreak/>
        <w:t xml:space="preserve">      </w:t>
      </w:r>
      <w:r w:rsidRPr="00FD7828">
        <w:rPr>
          <w:rFonts w:cs="Arial"/>
          <w:b/>
          <w:sz w:val="20"/>
        </w:rPr>
        <w:t>EMERGENCY PROCEDURES</w:t>
      </w:r>
    </w:p>
    <w:p w:rsidR="006C1A16" w:rsidRPr="00FD7828" w:rsidRDefault="006C1A16" w:rsidP="006C1A16">
      <w:pPr>
        <w:rPr>
          <w:rFonts w:cs="Arial"/>
          <w:b/>
          <w:sz w:val="20"/>
        </w:rPr>
      </w:pPr>
    </w:p>
    <w:p w:rsidR="006C1A16" w:rsidRPr="003A767E" w:rsidRDefault="006C1A16" w:rsidP="006C1A16">
      <w:pPr>
        <w:numPr>
          <w:ilvl w:val="1"/>
          <w:numId w:val="14"/>
        </w:numPr>
        <w:tabs>
          <w:tab w:val="clear" w:pos="360"/>
          <w:tab w:val="num" w:pos="709"/>
        </w:tabs>
        <w:ind w:left="709" w:hanging="709"/>
        <w:jc w:val="both"/>
        <w:rPr>
          <w:rFonts w:cs="Arial"/>
          <w:b/>
          <w:sz w:val="20"/>
        </w:rPr>
      </w:pPr>
      <w:r>
        <w:rPr>
          <w:rFonts w:cs="Arial"/>
          <w:sz w:val="20"/>
        </w:rPr>
        <w:t xml:space="preserve">Aberdeen Marine Diving Procedures Manual, Aberdeen Safety Management Procedures and </w:t>
      </w:r>
      <w:r w:rsidRPr="00FD7828">
        <w:rPr>
          <w:rFonts w:cs="Arial"/>
          <w:sz w:val="20"/>
        </w:rPr>
        <w:t xml:space="preserve">the </w:t>
      </w:r>
      <w:proofErr w:type="gramStart"/>
      <w:r w:rsidRPr="00FD7828">
        <w:rPr>
          <w:rFonts w:cs="Arial"/>
          <w:sz w:val="20"/>
        </w:rPr>
        <w:t>site specific</w:t>
      </w:r>
      <w:proofErr w:type="gramEnd"/>
      <w:r w:rsidRPr="00FD7828">
        <w:rPr>
          <w:rFonts w:cs="Arial"/>
          <w:sz w:val="20"/>
        </w:rPr>
        <w:t xml:space="preserve"> requirement for emergency procedures and safety requireme</w:t>
      </w:r>
      <w:r w:rsidR="00DA0C0F">
        <w:rPr>
          <w:rFonts w:cs="Arial"/>
          <w:sz w:val="20"/>
        </w:rPr>
        <w:t>nts. All personnel will be brief</w:t>
      </w:r>
      <w:r w:rsidRPr="00FD7828">
        <w:rPr>
          <w:rFonts w:cs="Arial"/>
          <w:sz w:val="20"/>
        </w:rPr>
        <w:t>ed on the emergency procedures.</w:t>
      </w:r>
    </w:p>
    <w:p w:rsidR="006C1A16" w:rsidRPr="007C5BB9" w:rsidRDefault="006C1A16" w:rsidP="006C1A16">
      <w:pPr>
        <w:ind w:left="709"/>
        <w:jc w:val="both"/>
        <w:rPr>
          <w:rFonts w:cs="Arial"/>
          <w:b/>
          <w:sz w:val="20"/>
        </w:rPr>
      </w:pPr>
    </w:p>
    <w:p w:rsidR="006C1A16" w:rsidRPr="00FD7828" w:rsidRDefault="006C1A16" w:rsidP="006C1A16">
      <w:pPr>
        <w:ind w:firstLine="709"/>
        <w:jc w:val="both"/>
        <w:rPr>
          <w:rFonts w:cs="Arial"/>
          <w:b/>
          <w:sz w:val="20"/>
        </w:rPr>
      </w:pPr>
      <w:r>
        <w:rPr>
          <w:rFonts w:cs="Arial"/>
          <w:sz w:val="20"/>
        </w:rPr>
        <w:t>Emergency contacts sheet</w:t>
      </w:r>
      <w:r w:rsidR="00E41E31">
        <w:rPr>
          <w:rFonts w:cs="Arial"/>
          <w:sz w:val="20"/>
        </w:rPr>
        <w:t xml:space="preserve"> provided </w:t>
      </w:r>
      <w:r w:rsidR="0068731E">
        <w:rPr>
          <w:rFonts w:cs="Arial"/>
          <w:sz w:val="20"/>
        </w:rPr>
        <w:t>separately</w:t>
      </w:r>
      <w:r w:rsidR="00E41E31">
        <w:rPr>
          <w:rFonts w:cs="Arial"/>
          <w:sz w:val="20"/>
        </w:rPr>
        <w:t>.</w:t>
      </w:r>
    </w:p>
    <w:p w:rsidR="006C1A16" w:rsidRPr="00FD7828" w:rsidRDefault="006C1A16" w:rsidP="006C1A16">
      <w:pPr>
        <w:rPr>
          <w:rFonts w:cs="Arial"/>
          <w:sz w:val="20"/>
        </w:rPr>
      </w:pPr>
    </w:p>
    <w:p w:rsidR="006C1A16" w:rsidRPr="00FD7828" w:rsidRDefault="006C1A16" w:rsidP="006C1A16">
      <w:pPr>
        <w:numPr>
          <w:ilvl w:val="1"/>
          <w:numId w:val="14"/>
        </w:numPr>
        <w:tabs>
          <w:tab w:val="num" w:pos="840"/>
          <w:tab w:val="num" w:pos="1080"/>
        </w:tabs>
        <w:ind w:left="709" w:hanging="709"/>
        <w:rPr>
          <w:rFonts w:cs="Arial"/>
          <w:sz w:val="20"/>
        </w:rPr>
      </w:pPr>
      <w:r w:rsidRPr="00FD7828">
        <w:rPr>
          <w:rFonts w:cs="Arial"/>
          <w:b/>
          <w:sz w:val="20"/>
        </w:rPr>
        <w:t xml:space="preserve">     </w:t>
      </w:r>
      <w:r>
        <w:rPr>
          <w:rFonts w:cs="Arial"/>
          <w:b/>
          <w:sz w:val="20"/>
        </w:rPr>
        <w:t xml:space="preserve"> </w:t>
      </w:r>
      <w:r w:rsidRPr="00FD7828">
        <w:rPr>
          <w:rFonts w:cs="Arial"/>
          <w:b/>
          <w:sz w:val="20"/>
        </w:rPr>
        <w:t>Casualty evacuation from site</w:t>
      </w:r>
    </w:p>
    <w:p w:rsidR="006C1A16" w:rsidRPr="00FD7828" w:rsidRDefault="006C1A16" w:rsidP="006C1A16">
      <w:pPr>
        <w:tabs>
          <w:tab w:val="num" w:pos="840"/>
          <w:tab w:val="num" w:pos="1080"/>
        </w:tabs>
        <w:ind w:left="709" w:hanging="709"/>
        <w:rPr>
          <w:rFonts w:cs="Arial"/>
          <w:sz w:val="20"/>
        </w:rPr>
      </w:pPr>
    </w:p>
    <w:p w:rsidR="006C1A16" w:rsidRPr="00FD7828" w:rsidRDefault="006C1A16" w:rsidP="006C1A16">
      <w:pPr>
        <w:numPr>
          <w:ilvl w:val="2"/>
          <w:numId w:val="14"/>
        </w:numPr>
        <w:tabs>
          <w:tab w:val="clear" w:pos="720"/>
          <w:tab w:val="num" w:pos="709"/>
        </w:tabs>
        <w:ind w:left="709" w:hanging="709"/>
        <w:rPr>
          <w:rFonts w:cs="Arial"/>
          <w:sz w:val="20"/>
        </w:rPr>
      </w:pPr>
      <w:r w:rsidRPr="00FD7828">
        <w:rPr>
          <w:rFonts w:cs="Arial"/>
          <w:sz w:val="20"/>
        </w:rPr>
        <w:t>Casualty evacuation from the site will be conducted in accordanc</w:t>
      </w:r>
      <w:r>
        <w:rPr>
          <w:rFonts w:cs="Arial"/>
          <w:sz w:val="20"/>
        </w:rPr>
        <w:t xml:space="preserve">e with the </w:t>
      </w:r>
      <w:r w:rsidR="00E41E31">
        <w:rPr>
          <w:rFonts w:cs="Arial"/>
          <w:sz w:val="20"/>
        </w:rPr>
        <w:t>MS/RA</w:t>
      </w:r>
      <w:r w:rsidRPr="00FD7828">
        <w:rPr>
          <w:rFonts w:cs="Arial"/>
          <w:sz w:val="20"/>
        </w:rPr>
        <w:t>.</w:t>
      </w:r>
    </w:p>
    <w:p w:rsidR="006C1A16" w:rsidRPr="00FD7828" w:rsidRDefault="006C1A16" w:rsidP="006C1A16">
      <w:pPr>
        <w:tabs>
          <w:tab w:val="num" w:pos="1080"/>
        </w:tabs>
        <w:rPr>
          <w:rFonts w:cs="Arial"/>
          <w:sz w:val="20"/>
        </w:rPr>
      </w:pPr>
    </w:p>
    <w:p w:rsidR="006C1A16" w:rsidRPr="00FD7828" w:rsidRDefault="006C1A16" w:rsidP="006C1A16">
      <w:pPr>
        <w:numPr>
          <w:ilvl w:val="1"/>
          <w:numId w:val="14"/>
        </w:numPr>
        <w:tabs>
          <w:tab w:val="num" w:pos="709"/>
          <w:tab w:val="num" w:pos="1080"/>
        </w:tabs>
        <w:ind w:left="709" w:hanging="709"/>
        <w:rPr>
          <w:rFonts w:cs="Arial"/>
          <w:sz w:val="20"/>
        </w:rPr>
      </w:pPr>
      <w:r>
        <w:rPr>
          <w:rFonts w:cs="Arial"/>
          <w:b/>
          <w:sz w:val="20"/>
        </w:rPr>
        <w:t xml:space="preserve">      </w:t>
      </w:r>
      <w:r w:rsidRPr="00FD7828">
        <w:rPr>
          <w:rFonts w:cs="Arial"/>
          <w:b/>
          <w:sz w:val="20"/>
        </w:rPr>
        <w:t>Poor weather conditions</w:t>
      </w:r>
      <w:r w:rsidRPr="00FD7828">
        <w:rPr>
          <w:rFonts w:cs="Arial"/>
          <w:sz w:val="20"/>
        </w:rPr>
        <w:t xml:space="preserve"> </w:t>
      </w:r>
      <w:r w:rsidRPr="00FD7828">
        <w:rPr>
          <w:rFonts w:cs="Arial"/>
          <w:b/>
          <w:sz w:val="20"/>
        </w:rPr>
        <w:t xml:space="preserve"> </w:t>
      </w:r>
    </w:p>
    <w:p w:rsidR="006C1A16" w:rsidRPr="00FD7828" w:rsidRDefault="006C1A16" w:rsidP="006C1A16">
      <w:pPr>
        <w:tabs>
          <w:tab w:val="num" w:pos="709"/>
          <w:tab w:val="num" w:pos="1080"/>
        </w:tabs>
        <w:ind w:left="709" w:hanging="709"/>
        <w:rPr>
          <w:rFonts w:cs="Arial"/>
          <w:sz w:val="20"/>
        </w:rPr>
      </w:pPr>
    </w:p>
    <w:p w:rsidR="006C1A16" w:rsidRPr="00EF7DB9" w:rsidRDefault="006C1A16" w:rsidP="006C1A16">
      <w:pPr>
        <w:numPr>
          <w:ilvl w:val="2"/>
          <w:numId w:val="14"/>
        </w:numPr>
        <w:ind w:left="709" w:hanging="709"/>
        <w:jc w:val="both"/>
        <w:rPr>
          <w:rFonts w:cs="Arial"/>
          <w:sz w:val="20"/>
        </w:rPr>
      </w:pPr>
      <w:r w:rsidRPr="00FD7828">
        <w:rPr>
          <w:rFonts w:cs="Arial"/>
          <w:sz w:val="20"/>
        </w:rPr>
        <w:t xml:space="preserve">Site personnel will monitor weather conditions during working hours. If the weather conditions worsen </w:t>
      </w:r>
      <w:r w:rsidRPr="00FD7828">
        <w:rPr>
          <w:rFonts w:cs="Arial"/>
          <w:b/>
          <w:sz w:val="20"/>
        </w:rPr>
        <w:t>all personnel have the</w:t>
      </w:r>
      <w:r w:rsidRPr="00FD7828">
        <w:rPr>
          <w:rFonts w:cs="Arial"/>
          <w:sz w:val="20"/>
        </w:rPr>
        <w:t xml:space="preserve"> </w:t>
      </w:r>
      <w:r w:rsidRPr="00FD7828">
        <w:rPr>
          <w:rFonts w:cs="Arial"/>
          <w:b/>
          <w:sz w:val="20"/>
        </w:rPr>
        <w:t>right and duty to stop the operation</w:t>
      </w:r>
      <w:r w:rsidRPr="00FD7828">
        <w:rPr>
          <w:rFonts w:cs="Arial"/>
          <w:sz w:val="20"/>
        </w:rPr>
        <w:t>. If an operation has been stopped due to weather conditions it cannot be restarted until the weather risk has been re assessed by site management team and offers no added risk to task.</w:t>
      </w:r>
    </w:p>
    <w:p w:rsidR="006C1A16" w:rsidRPr="00FD7828" w:rsidRDefault="006C1A16" w:rsidP="006C1A16">
      <w:pPr>
        <w:tabs>
          <w:tab w:val="num" w:pos="1080"/>
          <w:tab w:val="num" w:pos="1200"/>
        </w:tabs>
        <w:rPr>
          <w:rFonts w:cs="Arial"/>
          <w:sz w:val="20"/>
        </w:rPr>
      </w:pPr>
    </w:p>
    <w:p w:rsidR="006C1A16" w:rsidRPr="00FD7828" w:rsidRDefault="006C1A16" w:rsidP="006C1A16">
      <w:pPr>
        <w:numPr>
          <w:ilvl w:val="2"/>
          <w:numId w:val="14"/>
        </w:numPr>
        <w:ind w:left="709" w:hanging="709"/>
        <w:jc w:val="both"/>
        <w:rPr>
          <w:rFonts w:cs="Arial"/>
          <w:sz w:val="20"/>
        </w:rPr>
      </w:pPr>
      <w:r w:rsidRPr="00FD7828">
        <w:rPr>
          <w:rFonts w:cs="Arial"/>
          <w:sz w:val="20"/>
        </w:rPr>
        <w:t>The maximum weather limits will be set by asse</w:t>
      </w:r>
      <w:r>
        <w:rPr>
          <w:rFonts w:cs="Arial"/>
          <w:sz w:val="20"/>
        </w:rPr>
        <w:t>ssing each element of the</w:t>
      </w:r>
      <w:r w:rsidRPr="00FD7828">
        <w:rPr>
          <w:rFonts w:cs="Arial"/>
          <w:sz w:val="20"/>
        </w:rPr>
        <w:t xml:space="preserve"> plant planned for the operation. The lowest maximum safe working limit for any of the plant making up the marine element of </w:t>
      </w:r>
      <w:r>
        <w:rPr>
          <w:rFonts w:cs="Arial"/>
          <w:sz w:val="20"/>
        </w:rPr>
        <w:t>the operation</w:t>
      </w:r>
      <w:r w:rsidRPr="00FD7828">
        <w:rPr>
          <w:rFonts w:cs="Arial"/>
          <w:sz w:val="20"/>
        </w:rPr>
        <w:t xml:space="preserve"> will dictate the maximum weather limitat</w:t>
      </w:r>
      <w:r>
        <w:rPr>
          <w:rFonts w:cs="Arial"/>
          <w:sz w:val="20"/>
        </w:rPr>
        <w:t>ion of the project.</w:t>
      </w:r>
    </w:p>
    <w:p w:rsidR="006C1A16" w:rsidRDefault="006C1A16" w:rsidP="006C1A16">
      <w:pPr>
        <w:tabs>
          <w:tab w:val="num" w:pos="709"/>
          <w:tab w:val="num" w:pos="960"/>
        </w:tabs>
        <w:jc w:val="both"/>
        <w:rPr>
          <w:rFonts w:cs="Arial"/>
          <w:sz w:val="20"/>
        </w:rPr>
      </w:pPr>
    </w:p>
    <w:p w:rsidR="006C1A16" w:rsidRPr="000708B1" w:rsidRDefault="00A07D27" w:rsidP="006C1A16">
      <w:pPr>
        <w:numPr>
          <w:ilvl w:val="0"/>
          <w:numId w:val="14"/>
        </w:numPr>
        <w:tabs>
          <w:tab w:val="clear" w:pos="360"/>
          <w:tab w:val="num" w:pos="709"/>
          <w:tab w:val="num" w:pos="1080"/>
        </w:tabs>
        <w:jc w:val="both"/>
        <w:rPr>
          <w:rFonts w:cs="Arial"/>
          <w:sz w:val="20"/>
        </w:rPr>
      </w:pPr>
      <w:r>
        <w:rPr>
          <w:rFonts w:cs="Arial"/>
          <w:b/>
          <w:sz w:val="20"/>
        </w:rPr>
        <w:t xml:space="preserve">      </w:t>
      </w:r>
      <w:r w:rsidR="006C1A16" w:rsidRPr="00FD7828">
        <w:rPr>
          <w:rFonts w:cs="Arial"/>
          <w:b/>
          <w:sz w:val="20"/>
        </w:rPr>
        <w:t>Emergency Contact Numbers</w:t>
      </w:r>
    </w:p>
    <w:p w:rsidR="006C1A16" w:rsidRPr="00FD7828" w:rsidRDefault="006C1A16" w:rsidP="006C1A16">
      <w:pPr>
        <w:tabs>
          <w:tab w:val="num" w:pos="1080"/>
        </w:tabs>
        <w:jc w:val="both"/>
        <w:rPr>
          <w:rFonts w:cs="Arial"/>
          <w:sz w:val="20"/>
        </w:rPr>
      </w:pPr>
    </w:p>
    <w:p w:rsidR="006C1A16" w:rsidRDefault="006C1A16" w:rsidP="006C1A16">
      <w:pPr>
        <w:numPr>
          <w:ilvl w:val="1"/>
          <w:numId w:val="14"/>
        </w:numPr>
        <w:tabs>
          <w:tab w:val="clear" w:pos="360"/>
          <w:tab w:val="num" w:pos="709"/>
        </w:tabs>
        <w:ind w:left="709" w:hanging="709"/>
        <w:jc w:val="both"/>
        <w:rPr>
          <w:rFonts w:cs="Arial"/>
          <w:sz w:val="20"/>
        </w:rPr>
      </w:pPr>
      <w:r>
        <w:rPr>
          <w:rFonts w:cs="Arial"/>
          <w:sz w:val="20"/>
        </w:rPr>
        <w:t>Emergency contact numbers are held by the Site Supervisor in the Site Safety Manual, a copy is provided to the Client.</w:t>
      </w:r>
    </w:p>
    <w:p w:rsidR="006C1A16" w:rsidRDefault="006C1A16" w:rsidP="006C1A16">
      <w:pPr>
        <w:ind w:left="709"/>
        <w:jc w:val="both"/>
        <w:rPr>
          <w:rFonts w:cs="Arial"/>
          <w:sz w:val="20"/>
        </w:rPr>
      </w:pPr>
    </w:p>
    <w:p w:rsidR="006C1A16" w:rsidRPr="00FD7828" w:rsidRDefault="00A07D27" w:rsidP="006C1A16">
      <w:pPr>
        <w:numPr>
          <w:ilvl w:val="0"/>
          <w:numId w:val="14"/>
        </w:numPr>
        <w:tabs>
          <w:tab w:val="clear" w:pos="360"/>
          <w:tab w:val="num" w:pos="709"/>
          <w:tab w:val="num" w:pos="960"/>
          <w:tab w:val="num" w:pos="1080"/>
        </w:tabs>
        <w:rPr>
          <w:rFonts w:cs="Arial"/>
          <w:sz w:val="20"/>
        </w:rPr>
      </w:pPr>
      <w:r>
        <w:rPr>
          <w:rFonts w:cs="Arial"/>
          <w:b/>
          <w:sz w:val="20"/>
        </w:rPr>
        <w:t xml:space="preserve">      </w:t>
      </w:r>
      <w:r w:rsidR="006C1A16" w:rsidRPr="00FD7828">
        <w:rPr>
          <w:rFonts w:cs="Arial"/>
          <w:b/>
          <w:sz w:val="20"/>
        </w:rPr>
        <w:t>Refuelling procedure for machinery and plant</w:t>
      </w:r>
    </w:p>
    <w:p w:rsidR="006C1A16" w:rsidRPr="00FD7828" w:rsidRDefault="006C1A16" w:rsidP="006C1A16">
      <w:pPr>
        <w:tabs>
          <w:tab w:val="num" w:pos="960"/>
          <w:tab w:val="num" w:pos="1080"/>
        </w:tabs>
        <w:rPr>
          <w:rFonts w:cs="Arial"/>
          <w:sz w:val="20"/>
        </w:rPr>
      </w:pPr>
    </w:p>
    <w:p w:rsidR="006C1A16" w:rsidRPr="00FD7828" w:rsidRDefault="006C1A16" w:rsidP="006C1A16">
      <w:pPr>
        <w:numPr>
          <w:ilvl w:val="1"/>
          <w:numId w:val="14"/>
        </w:numPr>
        <w:tabs>
          <w:tab w:val="num" w:pos="709"/>
        </w:tabs>
        <w:ind w:left="709" w:hanging="709"/>
        <w:jc w:val="both"/>
        <w:rPr>
          <w:rFonts w:cs="Arial"/>
          <w:sz w:val="20"/>
        </w:rPr>
      </w:pPr>
      <w:r>
        <w:rPr>
          <w:rFonts w:cs="Arial"/>
          <w:sz w:val="20"/>
        </w:rPr>
        <w:t>Refuelling procedure</w:t>
      </w:r>
      <w:r w:rsidRPr="00FD7828">
        <w:rPr>
          <w:rFonts w:cs="Arial"/>
          <w:sz w:val="20"/>
        </w:rPr>
        <w:t xml:space="preserve"> “Toolbox” talk given to all parties involved in the operation.</w:t>
      </w:r>
    </w:p>
    <w:p w:rsidR="006C1A16" w:rsidRPr="00FD7828" w:rsidRDefault="006C1A16" w:rsidP="006C1A16">
      <w:pPr>
        <w:tabs>
          <w:tab w:val="num" w:pos="709"/>
          <w:tab w:val="num" w:pos="960"/>
        </w:tabs>
        <w:ind w:left="709" w:hanging="709"/>
        <w:jc w:val="both"/>
        <w:rPr>
          <w:rFonts w:cs="Arial"/>
          <w:sz w:val="20"/>
        </w:rPr>
      </w:pPr>
    </w:p>
    <w:p w:rsidR="006C1A16" w:rsidRPr="00CF3EB1" w:rsidRDefault="006C1A16" w:rsidP="006C1A16">
      <w:pPr>
        <w:numPr>
          <w:ilvl w:val="1"/>
          <w:numId w:val="14"/>
        </w:numPr>
        <w:tabs>
          <w:tab w:val="num" w:pos="709"/>
        </w:tabs>
        <w:ind w:left="709" w:hanging="709"/>
        <w:jc w:val="both"/>
        <w:rPr>
          <w:rFonts w:cs="Arial"/>
          <w:sz w:val="20"/>
        </w:rPr>
      </w:pPr>
      <w:r w:rsidRPr="00FD7828">
        <w:rPr>
          <w:rFonts w:cs="Arial"/>
          <w:sz w:val="20"/>
        </w:rPr>
        <w:t>Plant to be re-fuelled turned off.</w:t>
      </w:r>
    </w:p>
    <w:p w:rsidR="006C1A16" w:rsidRPr="00FD7828" w:rsidRDefault="006C1A16" w:rsidP="006C1A16">
      <w:pPr>
        <w:tabs>
          <w:tab w:val="num" w:pos="709"/>
        </w:tabs>
        <w:ind w:left="709" w:hanging="709"/>
        <w:jc w:val="both"/>
        <w:rPr>
          <w:rFonts w:cs="Arial"/>
          <w:sz w:val="20"/>
        </w:rPr>
      </w:pPr>
    </w:p>
    <w:p w:rsidR="006C1A16" w:rsidRPr="00FD7828" w:rsidRDefault="006C1A16" w:rsidP="006C1A16">
      <w:pPr>
        <w:numPr>
          <w:ilvl w:val="1"/>
          <w:numId w:val="14"/>
        </w:numPr>
        <w:tabs>
          <w:tab w:val="num" w:pos="709"/>
        </w:tabs>
        <w:ind w:left="709" w:hanging="709"/>
        <w:jc w:val="both"/>
        <w:rPr>
          <w:rFonts w:cs="Arial"/>
          <w:sz w:val="20"/>
        </w:rPr>
      </w:pPr>
      <w:r w:rsidRPr="00FD7828">
        <w:rPr>
          <w:rFonts w:cs="Arial"/>
          <w:sz w:val="20"/>
        </w:rPr>
        <w:t>The re-fuelling of smaller plant must be done from bowser or recognised f</w:t>
      </w:r>
      <w:r>
        <w:rPr>
          <w:rFonts w:cs="Arial"/>
          <w:sz w:val="20"/>
        </w:rPr>
        <w:t>uel container will spout/funnel.</w:t>
      </w:r>
      <w:r w:rsidRPr="00FD7828">
        <w:rPr>
          <w:rFonts w:cs="Arial"/>
          <w:sz w:val="20"/>
        </w:rPr>
        <w:t xml:space="preserve"> Smaller plant must be place within drip tray or bund and the drip tray or bund must have 150% capacity of all fuel/oils carried in plant.</w:t>
      </w:r>
    </w:p>
    <w:p w:rsidR="006C1A16" w:rsidRPr="00D62248" w:rsidRDefault="006C1A16" w:rsidP="006C1A16">
      <w:pPr>
        <w:tabs>
          <w:tab w:val="num" w:pos="709"/>
        </w:tabs>
        <w:ind w:left="709" w:hanging="709"/>
        <w:jc w:val="both"/>
        <w:rPr>
          <w:rFonts w:cs="Arial"/>
          <w:sz w:val="20"/>
        </w:rPr>
      </w:pPr>
    </w:p>
    <w:p w:rsidR="006C1A16" w:rsidRPr="00D62248" w:rsidRDefault="006C1A16" w:rsidP="006C1A16">
      <w:pPr>
        <w:numPr>
          <w:ilvl w:val="1"/>
          <w:numId w:val="14"/>
        </w:numPr>
        <w:tabs>
          <w:tab w:val="num" w:pos="709"/>
        </w:tabs>
        <w:ind w:left="709" w:hanging="709"/>
        <w:jc w:val="both"/>
        <w:rPr>
          <w:rFonts w:cs="Arial"/>
          <w:sz w:val="20"/>
        </w:rPr>
      </w:pPr>
      <w:r w:rsidRPr="00D62248">
        <w:rPr>
          <w:rFonts w:cs="Arial"/>
          <w:sz w:val="20"/>
        </w:rPr>
        <w:t xml:space="preserve">Larger plant will be re-fuelled directly from the bowser, in the </w:t>
      </w:r>
      <w:r>
        <w:rPr>
          <w:rFonts w:cs="Arial"/>
          <w:sz w:val="20"/>
        </w:rPr>
        <w:t>main compound</w:t>
      </w:r>
      <w:r w:rsidRPr="00D62248">
        <w:rPr>
          <w:rFonts w:cs="Arial"/>
          <w:sz w:val="20"/>
        </w:rPr>
        <w:t>. The bowser must be fully bunded. The fuel delivery where hand pumped or mechanically pumped must be monitored at all times.</w:t>
      </w:r>
    </w:p>
    <w:p w:rsidR="006C1A16" w:rsidRPr="00D62248" w:rsidRDefault="006C1A16" w:rsidP="006C1A16">
      <w:pPr>
        <w:tabs>
          <w:tab w:val="num" w:pos="709"/>
        </w:tabs>
        <w:jc w:val="both"/>
        <w:rPr>
          <w:rFonts w:cs="Arial"/>
          <w:sz w:val="20"/>
        </w:rPr>
      </w:pPr>
    </w:p>
    <w:p w:rsidR="006C1A16" w:rsidRPr="00D62248" w:rsidRDefault="006C1A16" w:rsidP="006C1A16">
      <w:pPr>
        <w:numPr>
          <w:ilvl w:val="1"/>
          <w:numId w:val="14"/>
        </w:numPr>
        <w:tabs>
          <w:tab w:val="num" w:pos="709"/>
        </w:tabs>
        <w:ind w:left="709" w:hanging="709"/>
        <w:jc w:val="both"/>
        <w:rPr>
          <w:rFonts w:cs="Arial"/>
          <w:sz w:val="20"/>
        </w:rPr>
      </w:pPr>
      <w:r w:rsidRPr="00D62248">
        <w:rPr>
          <w:rFonts w:cs="Arial"/>
          <w:sz w:val="20"/>
        </w:rPr>
        <w:t xml:space="preserve">Any minor fuel spills (no matter how slight) must be clear up immediately and reported to the supervisor. Any fuel spills that enter the water course must be reported through </w:t>
      </w:r>
      <w:r>
        <w:rPr>
          <w:rFonts w:cs="Arial"/>
          <w:sz w:val="20"/>
        </w:rPr>
        <w:t xml:space="preserve">the Clients </w:t>
      </w:r>
      <w:r w:rsidRPr="00D62248">
        <w:rPr>
          <w:rFonts w:cs="Arial"/>
          <w:sz w:val="20"/>
        </w:rPr>
        <w:t>environmental emergency procedure.</w:t>
      </w:r>
    </w:p>
    <w:p w:rsidR="006C1A16" w:rsidRPr="00D62248" w:rsidRDefault="006C1A16" w:rsidP="006C1A16">
      <w:pPr>
        <w:tabs>
          <w:tab w:val="num" w:pos="960"/>
          <w:tab w:val="num" w:pos="1080"/>
        </w:tabs>
        <w:jc w:val="both"/>
        <w:rPr>
          <w:rFonts w:cs="Arial"/>
          <w:b/>
          <w:sz w:val="20"/>
        </w:rPr>
      </w:pPr>
    </w:p>
    <w:p w:rsidR="006C1A16" w:rsidRPr="00D62248" w:rsidRDefault="00A07D27" w:rsidP="006C1A16">
      <w:pPr>
        <w:numPr>
          <w:ilvl w:val="0"/>
          <w:numId w:val="14"/>
        </w:numPr>
        <w:tabs>
          <w:tab w:val="clear" w:pos="360"/>
          <w:tab w:val="num" w:pos="709"/>
          <w:tab w:val="num" w:pos="1080"/>
        </w:tabs>
        <w:jc w:val="both"/>
        <w:rPr>
          <w:rFonts w:cs="Arial"/>
          <w:sz w:val="20"/>
        </w:rPr>
      </w:pPr>
      <w:r>
        <w:rPr>
          <w:rFonts w:cs="Arial"/>
          <w:b/>
          <w:sz w:val="20"/>
        </w:rPr>
        <w:t xml:space="preserve">      </w:t>
      </w:r>
      <w:r w:rsidR="006C1A16" w:rsidRPr="00D62248">
        <w:rPr>
          <w:rFonts w:cs="Arial"/>
          <w:b/>
          <w:sz w:val="20"/>
        </w:rPr>
        <w:t>Environmental emergency procedures</w:t>
      </w:r>
    </w:p>
    <w:p w:rsidR="006C1A16" w:rsidRPr="00D62248" w:rsidRDefault="006C1A16" w:rsidP="006C1A16">
      <w:pPr>
        <w:tabs>
          <w:tab w:val="num" w:pos="1080"/>
        </w:tabs>
        <w:jc w:val="both"/>
        <w:rPr>
          <w:rFonts w:cs="Arial"/>
          <w:sz w:val="20"/>
        </w:rPr>
      </w:pPr>
    </w:p>
    <w:p w:rsidR="006C1A16" w:rsidRPr="00D62248" w:rsidRDefault="006C1A16" w:rsidP="006C1A16">
      <w:pPr>
        <w:numPr>
          <w:ilvl w:val="1"/>
          <w:numId w:val="14"/>
        </w:numPr>
        <w:tabs>
          <w:tab w:val="num" w:pos="709"/>
        </w:tabs>
        <w:ind w:left="709" w:hanging="709"/>
        <w:jc w:val="both"/>
        <w:rPr>
          <w:rFonts w:cs="Arial"/>
          <w:sz w:val="20"/>
        </w:rPr>
      </w:pPr>
      <w:r w:rsidRPr="00D62248">
        <w:rPr>
          <w:rFonts w:cs="Arial"/>
          <w:sz w:val="20"/>
        </w:rPr>
        <w:t>A</w:t>
      </w:r>
      <w:r>
        <w:rPr>
          <w:rFonts w:cs="Arial"/>
          <w:sz w:val="20"/>
        </w:rPr>
        <w:t>ll</w:t>
      </w:r>
      <w:r w:rsidRPr="00D62248">
        <w:rPr>
          <w:rFonts w:cs="Arial"/>
          <w:sz w:val="20"/>
        </w:rPr>
        <w:t xml:space="preserve"> works will be carried out in accordance with </w:t>
      </w:r>
      <w:r>
        <w:rPr>
          <w:rFonts w:cs="Arial"/>
          <w:sz w:val="20"/>
        </w:rPr>
        <w:t>the Clients</w:t>
      </w:r>
      <w:r w:rsidRPr="00D62248">
        <w:rPr>
          <w:rFonts w:cs="Arial"/>
          <w:sz w:val="20"/>
        </w:rPr>
        <w:t xml:space="preserve"> Environmental Procedures.  </w:t>
      </w:r>
    </w:p>
    <w:p w:rsidR="006C1A16" w:rsidRPr="00D62248" w:rsidRDefault="006C1A16" w:rsidP="006C1A16">
      <w:pPr>
        <w:tabs>
          <w:tab w:val="num" w:pos="709"/>
        </w:tabs>
        <w:jc w:val="both"/>
        <w:rPr>
          <w:rFonts w:cs="Arial"/>
          <w:sz w:val="20"/>
        </w:rPr>
      </w:pPr>
    </w:p>
    <w:p w:rsidR="006C1A16" w:rsidRPr="00FD7828" w:rsidRDefault="006C1A16" w:rsidP="006C1A16">
      <w:pPr>
        <w:numPr>
          <w:ilvl w:val="1"/>
          <w:numId w:val="14"/>
        </w:numPr>
        <w:tabs>
          <w:tab w:val="num" w:pos="709"/>
        </w:tabs>
        <w:ind w:left="709" w:hanging="709"/>
        <w:jc w:val="both"/>
        <w:rPr>
          <w:rFonts w:cs="Arial"/>
          <w:sz w:val="20"/>
        </w:rPr>
      </w:pPr>
      <w:r w:rsidRPr="00FD7828">
        <w:rPr>
          <w:sz w:val="20"/>
        </w:rPr>
        <w:t xml:space="preserve">If the site operates during the hours of darkness, it will sufficiently </w:t>
      </w:r>
      <w:proofErr w:type="gramStart"/>
      <w:r w:rsidRPr="00FD7828">
        <w:rPr>
          <w:sz w:val="20"/>
        </w:rPr>
        <w:t>lit</w:t>
      </w:r>
      <w:proofErr w:type="gramEnd"/>
      <w:r w:rsidRPr="00FD7828">
        <w:rPr>
          <w:sz w:val="20"/>
        </w:rPr>
        <w:t xml:space="preserve"> and to the satisfaction of the Clients representative.</w:t>
      </w:r>
    </w:p>
    <w:p w:rsidR="006C1A16" w:rsidRPr="00FD7828" w:rsidRDefault="006C1A16" w:rsidP="006C1A16">
      <w:pPr>
        <w:tabs>
          <w:tab w:val="num" w:pos="709"/>
        </w:tabs>
        <w:ind w:left="709" w:hanging="709"/>
        <w:jc w:val="both"/>
        <w:rPr>
          <w:rFonts w:cs="Arial"/>
          <w:sz w:val="20"/>
        </w:rPr>
      </w:pPr>
    </w:p>
    <w:p w:rsidR="006C1A16" w:rsidRPr="00FD7828" w:rsidRDefault="006C1A16" w:rsidP="006C1A16">
      <w:pPr>
        <w:numPr>
          <w:ilvl w:val="1"/>
          <w:numId w:val="14"/>
        </w:numPr>
        <w:tabs>
          <w:tab w:val="num" w:pos="709"/>
        </w:tabs>
        <w:ind w:left="709" w:hanging="709"/>
        <w:jc w:val="both"/>
        <w:rPr>
          <w:rFonts w:cs="Arial"/>
          <w:sz w:val="20"/>
        </w:rPr>
      </w:pPr>
      <w:r w:rsidRPr="00FD7828">
        <w:rPr>
          <w:sz w:val="20"/>
        </w:rPr>
        <w:t xml:space="preserve">Risk </w:t>
      </w:r>
      <w:r>
        <w:rPr>
          <w:sz w:val="20"/>
        </w:rPr>
        <w:t>A</w:t>
      </w:r>
      <w:r w:rsidRPr="00FD7828">
        <w:rPr>
          <w:sz w:val="20"/>
        </w:rPr>
        <w:t xml:space="preserve">ssessments will be completed for each operation and all team individuals will </w:t>
      </w:r>
      <w:r w:rsidR="00E41E31">
        <w:rPr>
          <w:sz w:val="20"/>
        </w:rPr>
        <w:t>be briefed on these</w:t>
      </w:r>
      <w:r w:rsidRPr="00FD7828">
        <w:rPr>
          <w:sz w:val="20"/>
        </w:rPr>
        <w:t xml:space="preserve"> prior to commencing any work.</w:t>
      </w:r>
    </w:p>
    <w:p w:rsidR="006C1A16" w:rsidRPr="00FD7828" w:rsidRDefault="006C1A16" w:rsidP="006C1A16">
      <w:pPr>
        <w:tabs>
          <w:tab w:val="num" w:pos="709"/>
        </w:tabs>
        <w:ind w:left="709" w:hanging="709"/>
        <w:jc w:val="both"/>
        <w:rPr>
          <w:rFonts w:cs="Arial"/>
          <w:sz w:val="20"/>
        </w:rPr>
      </w:pPr>
    </w:p>
    <w:p w:rsidR="006C1A16" w:rsidRPr="0027217B" w:rsidRDefault="006C1A16" w:rsidP="006C1A16">
      <w:pPr>
        <w:numPr>
          <w:ilvl w:val="1"/>
          <w:numId w:val="14"/>
        </w:numPr>
        <w:tabs>
          <w:tab w:val="num" w:pos="709"/>
        </w:tabs>
        <w:ind w:left="709" w:hanging="709"/>
        <w:jc w:val="both"/>
        <w:rPr>
          <w:rFonts w:cs="Arial"/>
          <w:sz w:val="20"/>
        </w:rPr>
      </w:pPr>
      <w:r w:rsidRPr="00FD7828">
        <w:rPr>
          <w:sz w:val="20"/>
        </w:rPr>
        <w:t>Equipment will be checked daily and kept in a safe operating conditio</w:t>
      </w:r>
      <w:r>
        <w:rPr>
          <w:sz w:val="20"/>
        </w:rPr>
        <w:t>n</w:t>
      </w:r>
    </w:p>
    <w:p w:rsidR="006C1A16" w:rsidRPr="00FD7828" w:rsidRDefault="006C1A16" w:rsidP="006C1A16">
      <w:pPr>
        <w:tabs>
          <w:tab w:val="num" w:pos="1080"/>
        </w:tabs>
        <w:rPr>
          <w:rFonts w:cs="Arial"/>
          <w:sz w:val="20"/>
        </w:rPr>
      </w:pPr>
    </w:p>
    <w:p w:rsidR="006C1A16" w:rsidRPr="003B663E" w:rsidRDefault="00A07D27" w:rsidP="006C1A16">
      <w:pPr>
        <w:numPr>
          <w:ilvl w:val="0"/>
          <w:numId w:val="14"/>
        </w:numPr>
        <w:tabs>
          <w:tab w:val="clear" w:pos="360"/>
          <w:tab w:val="num" w:pos="709"/>
        </w:tabs>
        <w:rPr>
          <w:rFonts w:cs="Arial"/>
          <w:sz w:val="20"/>
        </w:rPr>
      </w:pPr>
      <w:r>
        <w:rPr>
          <w:b/>
          <w:sz w:val="20"/>
        </w:rPr>
        <w:t xml:space="preserve">      </w:t>
      </w:r>
      <w:r w:rsidR="006C1A16">
        <w:rPr>
          <w:b/>
          <w:sz w:val="20"/>
        </w:rPr>
        <w:t>S</w:t>
      </w:r>
      <w:r w:rsidR="006C1A16" w:rsidRPr="003B663E">
        <w:rPr>
          <w:b/>
          <w:sz w:val="20"/>
        </w:rPr>
        <w:t>ub-contractors</w:t>
      </w:r>
    </w:p>
    <w:p w:rsidR="006C1A16" w:rsidRPr="00FD7828" w:rsidRDefault="006C1A16" w:rsidP="006C1A16">
      <w:pPr>
        <w:rPr>
          <w:rFonts w:cs="Arial"/>
          <w:sz w:val="20"/>
        </w:rPr>
      </w:pPr>
    </w:p>
    <w:p w:rsidR="006C1A16" w:rsidRPr="00E61E13" w:rsidRDefault="00DA0C0F" w:rsidP="006C1A16">
      <w:pPr>
        <w:numPr>
          <w:ilvl w:val="1"/>
          <w:numId w:val="14"/>
        </w:numPr>
        <w:spacing w:line="280" w:lineRule="exact"/>
        <w:ind w:left="720" w:right="142" w:hanging="720"/>
        <w:rPr>
          <w:sz w:val="20"/>
        </w:rPr>
      </w:pPr>
      <w:r>
        <w:rPr>
          <w:rFonts w:cs="Arial"/>
          <w:sz w:val="20"/>
        </w:rPr>
        <w:t xml:space="preserve">Concrete Placement Boom – </w:t>
      </w:r>
      <w:proofErr w:type="spellStart"/>
      <w:r>
        <w:rPr>
          <w:rFonts w:cs="Arial"/>
          <w:sz w:val="20"/>
        </w:rPr>
        <w:t>Camfaud</w:t>
      </w:r>
      <w:proofErr w:type="spellEnd"/>
      <w:r>
        <w:rPr>
          <w:rFonts w:cs="Arial"/>
          <w:sz w:val="20"/>
        </w:rPr>
        <w:t xml:space="preserve"> </w:t>
      </w:r>
      <w:r w:rsidR="00DE18C5">
        <w:rPr>
          <w:rFonts w:cs="Arial"/>
          <w:sz w:val="20"/>
        </w:rPr>
        <w:t>Pumps</w:t>
      </w:r>
    </w:p>
    <w:p w:rsidR="006936BD" w:rsidRDefault="006936BD" w:rsidP="00040FF8">
      <w:pPr>
        <w:autoSpaceDE w:val="0"/>
        <w:autoSpaceDN w:val="0"/>
        <w:adjustRightInd w:val="0"/>
        <w:ind w:right="577"/>
        <w:jc w:val="center"/>
        <w:rPr>
          <w:b/>
        </w:rPr>
      </w:pPr>
      <w:r w:rsidRPr="00C471CD">
        <w:rPr>
          <w:b/>
        </w:rPr>
        <w:lastRenderedPageBreak/>
        <w:t>Activity Based Method Statements</w:t>
      </w:r>
    </w:p>
    <w:p w:rsidR="00F72B75" w:rsidRDefault="00F72B75" w:rsidP="006936BD">
      <w:pPr>
        <w:jc w:val="center"/>
        <w:rPr>
          <w:b/>
        </w:rPr>
      </w:pPr>
    </w:p>
    <w:p w:rsidR="00F72B75" w:rsidRPr="0023028B" w:rsidRDefault="00F72B75" w:rsidP="00F72B75">
      <w:pPr>
        <w:pStyle w:val="Heading3"/>
        <w:tabs>
          <w:tab w:val="left" w:pos="6946"/>
        </w:tabs>
        <w:jc w:val="both"/>
        <w:rPr>
          <w:rFonts w:ascii="Arial" w:hAnsi="Arial" w:cs="Arial"/>
          <w:color w:val="auto"/>
          <w:sz w:val="20"/>
        </w:rPr>
      </w:pPr>
      <w:r w:rsidRPr="0023028B">
        <w:rPr>
          <w:rFonts w:ascii="Arial" w:hAnsi="Arial" w:cs="Arial"/>
          <w:color w:val="auto"/>
          <w:sz w:val="20"/>
        </w:rPr>
        <w:t>SPEC</w:t>
      </w:r>
      <w:r w:rsidR="007D29E3">
        <w:rPr>
          <w:rFonts w:ascii="Arial" w:hAnsi="Arial" w:cs="Arial"/>
          <w:color w:val="auto"/>
          <w:sz w:val="20"/>
        </w:rPr>
        <w:t>I</w:t>
      </w:r>
      <w:r w:rsidR="000E4BA1">
        <w:rPr>
          <w:rFonts w:ascii="Arial" w:hAnsi="Arial" w:cs="Arial"/>
          <w:color w:val="auto"/>
          <w:sz w:val="20"/>
        </w:rPr>
        <w:t xml:space="preserve">FIC </w:t>
      </w:r>
      <w:r w:rsidRPr="0023028B">
        <w:rPr>
          <w:rFonts w:ascii="Arial" w:hAnsi="Arial" w:cs="Arial"/>
          <w:color w:val="auto"/>
          <w:sz w:val="20"/>
        </w:rPr>
        <w:t>WORKING OPERATIONS:</w:t>
      </w:r>
    </w:p>
    <w:p w:rsidR="00040FF8" w:rsidRDefault="00040FF8" w:rsidP="00040FF8">
      <w:pPr>
        <w:jc w:val="both"/>
        <w:rPr>
          <w:b/>
          <w:u w:val="single"/>
        </w:rPr>
      </w:pPr>
    </w:p>
    <w:p w:rsidR="00DE18C5" w:rsidRPr="00DE18C5" w:rsidRDefault="00DE18C5" w:rsidP="00DE18C5">
      <w:pPr>
        <w:pStyle w:val="LetterNormalText"/>
        <w:numPr>
          <w:ilvl w:val="0"/>
          <w:numId w:val="15"/>
        </w:numPr>
        <w:ind w:right="577"/>
        <w:jc w:val="left"/>
        <w:rPr>
          <w:rFonts w:ascii="Arial" w:hAnsi="Arial" w:cs="Arial"/>
          <w:bCs/>
          <w:sz w:val="20"/>
        </w:rPr>
      </w:pPr>
      <w:r w:rsidRPr="00DE18C5">
        <w:rPr>
          <w:rFonts w:ascii="Arial" w:hAnsi="Arial" w:cs="Arial"/>
          <w:b/>
          <w:bCs/>
          <w:sz w:val="20"/>
        </w:rPr>
        <w:t>Site Set Up:</w:t>
      </w:r>
      <w:r w:rsidRPr="00DE18C5">
        <w:rPr>
          <w:rFonts w:ascii="Arial" w:hAnsi="Arial" w:cs="Arial"/>
          <w:bCs/>
          <w:sz w:val="20"/>
        </w:rPr>
        <w:t xml:space="preserve"> Mobilise to site, set-up working area, carry out inductions.</w:t>
      </w:r>
    </w:p>
    <w:p w:rsidR="00DE18C5" w:rsidRPr="00DE18C5" w:rsidRDefault="00DE18C5" w:rsidP="00DE18C5">
      <w:pPr>
        <w:pStyle w:val="LetterNormalText"/>
        <w:ind w:left="720" w:right="577"/>
        <w:jc w:val="left"/>
        <w:rPr>
          <w:rFonts w:ascii="Arial" w:hAnsi="Arial" w:cs="Arial"/>
          <w:bCs/>
          <w:sz w:val="20"/>
        </w:rPr>
      </w:pPr>
    </w:p>
    <w:p w:rsidR="00DE18C5" w:rsidRPr="00DE18C5" w:rsidRDefault="00DE18C5" w:rsidP="00DE18C5">
      <w:pPr>
        <w:numPr>
          <w:ilvl w:val="0"/>
          <w:numId w:val="15"/>
        </w:numPr>
        <w:autoSpaceDE w:val="0"/>
        <w:autoSpaceDN w:val="0"/>
        <w:adjustRightInd w:val="0"/>
        <w:rPr>
          <w:rFonts w:cs="Arial"/>
          <w:kern w:val="0"/>
          <w:sz w:val="20"/>
          <w:lang w:eastAsia="en-GB"/>
        </w:rPr>
      </w:pPr>
      <w:r w:rsidRPr="00DE18C5">
        <w:rPr>
          <w:rFonts w:cs="Arial"/>
          <w:b/>
          <w:bCs/>
          <w:kern w:val="0"/>
          <w:sz w:val="20"/>
          <w:lang w:eastAsia="en-GB"/>
        </w:rPr>
        <w:t xml:space="preserve">Preparation: </w:t>
      </w:r>
      <w:r w:rsidRPr="00DE18C5">
        <w:rPr>
          <w:rFonts w:cs="Arial"/>
          <w:bCs/>
          <w:kern w:val="0"/>
          <w:sz w:val="20"/>
          <w:lang w:eastAsia="en-GB"/>
        </w:rPr>
        <w:t>Establish chainage datums at 5m intervals on pier deck to provide</w:t>
      </w:r>
      <w:r w:rsidRPr="00DE18C5">
        <w:rPr>
          <w:rFonts w:cs="Arial"/>
          <w:b/>
          <w:bCs/>
          <w:kern w:val="0"/>
          <w:sz w:val="20"/>
          <w:lang w:eastAsia="en-GB"/>
        </w:rPr>
        <w:t xml:space="preserve"> </w:t>
      </w:r>
      <w:r w:rsidRPr="00DE18C5">
        <w:rPr>
          <w:rFonts w:cs="Arial"/>
          <w:kern w:val="0"/>
          <w:sz w:val="20"/>
          <w:lang w:eastAsia="en-GB"/>
        </w:rPr>
        <w:t xml:space="preserve">a clear reference for location of the defects.  </w:t>
      </w:r>
    </w:p>
    <w:p w:rsidR="00DE18C5" w:rsidRPr="00DE18C5" w:rsidRDefault="00DE18C5" w:rsidP="00DE18C5">
      <w:pPr>
        <w:autoSpaceDE w:val="0"/>
        <w:autoSpaceDN w:val="0"/>
        <w:adjustRightInd w:val="0"/>
        <w:rPr>
          <w:rFonts w:cs="Arial"/>
          <w:kern w:val="0"/>
          <w:sz w:val="20"/>
          <w:lang w:eastAsia="en-GB"/>
        </w:rPr>
      </w:pPr>
    </w:p>
    <w:p w:rsidR="00DE18C5" w:rsidRPr="00DE18C5" w:rsidRDefault="00DE18C5" w:rsidP="00DE18C5">
      <w:pPr>
        <w:numPr>
          <w:ilvl w:val="0"/>
          <w:numId w:val="15"/>
        </w:numPr>
        <w:autoSpaceDE w:val="0"/>
        <w:autoSpaceDN w:val="0"/>
        <w:adjustRightInd w:val="0"/>
        <w:rPr>
          <w:b/>
          <w:sz w:val="20"/>
          <w:u w:val="single"/>
        </w:rPr>
      </w:pPr>
      <w:r w:rsidRPr="00DE18C5">
        <w:rPr>
          <w:rFonts w:cs="Arial"/>
          <w:b/>
          <w:bCs/>
          <w:kern w:val="0"/>
          <w:sz w:val="20"/>
          <w:lang w:eastAsia="en-GB"/>
        </w:rPr>
        <w:t xml:space="preserve">Repairs: D18, D30 and D34 - </w:t>
      </w:r>
      <w:r w:rsidRPr="00DE18C5">
        <w:rPr>
          <w:rFonts w:cs="Arial"/>
          <w:bCs/>
          <w:kern w:val="0"/>
          <w:sz w:val="20"/>
          <w:lang w:eastAsia="en-GB"/>
        </w:rPr>
        <w:t>All diving repairs on the East side of the Pier which will require shutters and pouring of concrete using a placement boom.</w:t>
      </w:r>
      <w:r w:rsidRPr="00DE18C5">
        <w:rPr>
          <w:sz w:val="20"/>
        </w:rPr>
        <w:t xml:space="preserve"> </w:t>
      </w:r>
    </w:p>
    <w:p w:rsidR="00DE18C5" w:rsidRPr="00DE18C5" w:rsidRDefault="00DE18C5" w:rsidP="00DE18C5">
      <w:pPr>
        <w:pStyle w:val="ListParagraph"/>
        <w:rPr>
          <w:sz w:val="20"/>
        </w:rPr>
      </w:pPr>
    </w:p>
    <w:p w:rsidR="00DE18C5" w:rsidRPr="00DE18C5" w:rsidRDefault="00DE18C5" w:rsidP="00DE18C5">
      <w:pPr>
        <w:numPr>
          <w:ilvl w:val="0"/>
          <w:numId w:val="15"/>
        </w:numPr>
        <w:autoSpaceDE w:val="0"/>
        <w:autoSpaceDN w:val="0"/>
        <w:adjustRightInd w:val="0"/>
        <w:rPr>
          <w:b/>
          <w:sz w:val="20"/>
          <w:u w:val="single"/>
        </w:rPr>
      </w:pPr>
      <w:r w:rsidRPr="00DE18C5">
        <w:rPr>
          <w:rFonts w:cs="Arial"/>
          <w:b/>
          <w:bCs/>
          <w:kern w:val="0"/>
          <w:sz w:val="20"/>
          <w:lang w:eastAsia="en-GB"/>
        </w:rPr>
        <w:t xml:space="preserve">Repairs: D7, D9, D12, D14 and D25 - </w:t>
      </w:r>
      <w:r w:rsidRPr="00DE18C5">
        <w:rPr>
          <w:rFonts w:cs="Arial"/>
          <w:bCs/>
          <w:kern w:val="0"/>
          <w:sz w:val="20"/>
          <w:lang w:eastAsia="en-GB"/>
        </w:rPr>
        <w:t>All dry repairs on the East and West sides of the Pier which will require a range of temporary shutters or pointing.</w:t>
      </w:r>
    </w:p>
    <w:p w:rsidR="00DE18C5" w:rsidRPr="00DE18C5" w:rsidRDefault="00DE18C5" w:rsidP="00DE18C5">
      <w:pPr>
        <w:pStyle w:val="ListParagraph"/>
        <w:rPr>
          <w:b/>
          <w:sz w:val="20"/>
          <w:u w:val="single"/>
        </w:rPr>
      </w:pPr>
    </w:p>
    <w:p w:rsidR="00DE18C5" w:rsidRPr="00DE18C5" w:rsidRDefault="00DE18C5" w:rsidP="00DE18C5">
      <w:pPr>
        <w:numPr>
          <w:ilvl w:val="0"/>
          <w:numId w:val="15"/>
        </w:numPr>
        <w:autoSpaceDE w:val="0"/>
        <w:autoSpaceDN w:val="0"/>
        <w:adjustRightInd w:val="0"/>
        <w:rPr>
          <w:b/>
          <w:sz w:val="20"/>
          <w:u w:val="single"/>
        </w:rPr>
      </w:pPr>
      <w:r w:rsidRPr="00DE18C5">
        <w:rPr>
          <w:rFonts w:cs="Arial"/>
          <w:b/>
          <w:bCs/>
          <w:kern w:val="0"/>
          <w:sz w:val="20"/>
          <w:lang w:eastAsia="en-GB"/>
        </w:rPr>
        <w:t xml:space="preserve">Repairs: D1 to D30 (excluding the above repairs) - </w:t>
      </w:r>
      <w:r w:rsidRPr="00DE18C5">
        <w:rPr>
          <w:rFonts w:cs="Arial"/>
          <w:bCs/>
          <w:kern w:val="0"/>
          <w:sz w:val="20"/>
          <w:lang w:eastAsia="en-GB"/>
        </w:rPr>
        <w:t>All dry repairs on the East and West sides of the Pier which will require a range of small shutters or pointing. (Most of these repairs are smaller areas).</w:t>
      </w:r>
    </w:p>
    <w:p w:rsidR="00DA0C0F" w:rsidRDefault="00DA0C0F" w:rsidP="00040FF8">
      <w:pPr>
        <w:jc w:val="both"/>
        <w:rPr>
          <w:b/>
          <w:u w:val="single"/>
        </w:rPr>
      </w:pPr>
    </w:p>
    <w:p w:rsidR="00876DD3" w:rsidRDefault="00876DD3" w:rsidP="00F32280">
      <w:pPr>
        <w:rPr>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914"/>
        <w:gridCol w:w="6381"/>
      </w:tblGrid>
      <w:tr w:rsidR="00876DD3" w:rsidRPr="00843583" w:rsidTr="00EE61C4">
        <w:trPr>
          <w:trHeight w:hRule="exact" w:val="397"/>
        </w:trPr>
        <w:tc>
          <w:tcPr>
            <w:tcW w:w="9923" w:type="dxa"/>
            <w:gridSpan w:val="3"/>
          </w:tcPr>
          <w:p w:rsidR="00876DD3" w:rsidRPr="00843583" w:rsidRDefault="00876DD3" w:rsidP="001A0D56">
            <w:pPr>
              <w:tabs>
                <w:tab w:val="center" w:pos="4513"/>
                <w:tab w:val="right" w:pos="9026"/>
              </w:tabs>
              <w:rPr>
                <w:sz w:val="20"/>
              </w:rPr>
            </w:pPr>
            <w:r w:rsidRPr="00843583">
              <w:rPr>
                <w:sz w:val="20"/>
              </w:rPr>
              <w:t xml:space="preserve">1. </w:t>
            </w:r>
            <w:r w:rsidRPr="00576143">
              <w:rPr>
                <w:rFonts w:cs="Arial"/>
                <w:kern w:val="0"/>
                <w:sz w:val="20"/>
                <w:lang w:eastAsia="en-GB"/>
              </w:rPr>
              <w:t>Mob</w:t>
            </w:r>
            <w:r>
              <w:rPr>
                <w:rFonts w:cs="Arial"/>
                <w:kern w:val="0"/>
                <w:sz w:val="20"/>
                <w:lang w:eastAsia="en-GB"/>
              </w:rPr>
              <w:t>ilise</w:t>
            </w:r>
            <w:r w:rsidRPr="00576143">
              <w:rPr>
                <w:rFonts w:cs="Arial"/>
                <w:kern w:val="0"/>
                <w:sz w:val="20"/>
                <w:lang w:eastAsia="en-GB"/>
              </w:rPr>
              <w:t xml:space="preserve"> to site</w:t>
            </w:r>
            <w:r>
              <w:rPr>
                <w:rFonts w:cs="Arial"/>
                <w:kern w:val="0"/>
                <w:sz w:val="20"/>
                <w:lang w:eastAsia="en-GB"/>
              </w:rPr>
              <w:t>, set-up</w:t>
            </w:r>
            <w:r w:rsidR="00E873F0">
              <w:rPr>
                <w:rFonts w:cs="Arial"/>
                <w:kern w:val="0"/>
                <w:sz w:val="20"/>
                <w:lang w:eastAsia="en-GB"/>
              </w:rPr>
              <w:t xml:space="preserve"> working area</w:t>
            </w:r>
            <w:r>
              <w:rPr>
                <w:rFonts w:cs="Arial"/>
                <w:kern w:val="0"/>
                <w:sz w:val="20"/>
                <w:lang w:eastAsia="en-GB"/>
              </w:rPr>
              <w:t>, carry out</w:t>
            </w:r>
            <w:r w:rsidRPr="00576143">
              <w:rPr>
                <w:rFonts w:cs="Arial"/>
                <w:kern w:val="0"/>
                <w:sz w:val="20"/>
                <w:lang w:eastAsia="en-GB"/>
              </w:rPr>
              <w:t xml:space="preserve"> inductions</w:t>
            </w:r>
          </w:p>
        </w:tc>
      </w:tr>
      <w:tr w:rsidR="00876DD3" w:rsidRPr="00843583" w:rsidTr="00EE61C4">
        <w:trPr>
          <w:trHeight w:hRule="exact" w:val="417"/>
        </w:trPr>
        <w:tc>
          <w:tcPr>
            <w:tcW w:w="628" w:type="dxa"/>
          </w:tcPr>
          <w:p w:rsidR="00876DD3" w:rsidRPr="00843583" w:rsidRDefault="00876DD3" w:rsidP="00EE61C4">
            <w:pPr>
              <w:tabs>
                <w:tab w:val="center" w:pos="4513"/>
                <w:tab w:val="right" w:pos="9026"/>
              </w:tabs>
              <w:rPr>
                <w:sz w:val="20"/>
              </w:rPr>
            </w:pPr>
            <w:r w:rsidRPr="00843583">
              <w:rPr>
                <w:sz w:val="20"/>
              </w:rPr>
              <w:t>Step</w:t>
            </w:r>
          </w:p>
        </w:tc>
        <w:tc>
          <w:tcPr>
            <w:tcW w:w="2914" w:type="dxa"/>
          </w:tcPr>
          <w:p w:rsidR="00876DD3" w:rsidRPr="00843583" w:rsidRDefault="00876DD3" w:rsidP="00EE61C4">
            <w:pPr>
              <w:tabs>
                <w:tab w:val="center" w:pos="4513"/>
                <w:tab w:val="right" w:pos="9026"/>
              </w:tabs>
              <w:rPr>
                <w:sz w:val="20"/>
              </w:rPr>
            </w:pPr>
            <w:r w:rsidRPr="00843583">
              <w:rPr>
                <w:sz w:val="20"/>
              </w:rPr>
              <w:t>Detailed activity</w:t>
            </w:r>
          </w:p>
        </w:tc>
        <w:tc>
          <w:tcPr>
            <w:tcW w:w="6381" w:type="dxa"/>
          </w:tcPr>
          <w:p w:rsidR="00876DD3" w:rsidRPr="00843583" w:rsidRDefault="00876DD3" w:rsidP="00EE61C4">
            <w:pPr>
              <w:tabs>
                <w:tab w:val="center" w:pos="4513"/>
                <w:tab w:val="right" w:pos="9026"/>
              </w:tabs>
              <w:rPr>
                <w:sz w:val="20"/>
              </w:rPr>
            </w:pPr>
          </w:p>
        </w:tc>
      </w:tr>
      <w:tr w:rsidR="00687C57" w:rsidRPr="00080271" w:rsidTr="00F56F71">
        <w:trPr>
          <w:trHeight w:val="635"/>
        </w:trPr>
        <w:tc>
          <w:tcPr>
            <w:tcW w:w="628" w:type="dxa"/>
          </w:tcPr>
          <w:p w:rsidR="00687C57" w:rsidRPr="00080271" w:rsidRDefault="008F617C" w:rsidP="008F617C">
            <w:pPr>
              <w:tabs>
                <w:tab w:val="center" w:pos="4513"/>
                <w:tab w:val="right" w:pos="9026"/>
              </w:tabs>
              <w:rPr>
                <w:sz w:val="20"/>
              </w:rPr>
            </w:pPr>
            <w:r>
              <w:rPr>
                <w:sz w:val="20"/>
              </w:rPr>
              <w:t>1</w:t>
            </w:r>
          </w:p>
        </w:tc>
        <w:tc>
          <w:tcPr>
            <w:tcW w:w="2914" w:type="dxa"/>
          </w:tcPr>
          <w:p w:rsidR="00687C57" w:rsidRPr="00D776D1" w:rsidRDefault="00687C57" w:rsidP="00F56F71">
            <w:pPr>
              <w:tabs>
                <w:tab w:val="center" w:pos="4513"/>
                <w:tab w:val="right" w:pos="9026"/>
              </w:tabs>
              <w:rPr>
                <w:sz w:val="20"/>
              </w:rPr>
            </w:pPr>
            <w:r w:rsidRPr="00D776D1">
              <w:rPr>
                <w:sz w:val="20"/>
              </w:rPr>
              <w:t xml:space="preserve">Delivery of </w:t>
            </w:r>
            <w:r w:rsidR="00F56F71">
              <w:rPr>
                <w:sz w:val="20"/>
              </w:rPr>
              <w:t>diving</w:t>
            </w:r>
            <w:r w:rsidR="000D6DA6">
              <w:rPr>
                <w:sz w:val="20"/>
              </w:rPr>
              <w:t xml:space="preserve"> equipment</w:t>
            </w:r>
          </w:p>
        </w:tc>
        <w:tc>
          <w:tcPr>
            <w:tcW w:w="6381" w:type="dxa"/>
          </w:tcPr>
          <w:p w:rsidR="00687C57" w:rsidRPr="00D776D1" w:rsidRDefault="00F56F71" w:rsidP="009257AA">
            <w:pPr>
              <w:tabs>
                <w:tab w:val="center" w:pos="4513"/>
                <w:tab w:val="right" w:pos="9026"/>
              </w:tabs>
              <w:rPr>
                <w:sz w:val="20"/>
              </w:rPr>
            </w:pPr>
            <w:r>
              <w:rPr>
                <w:sz w:val="20"/>
              </w:rPr>
              <w:t xml:space="preserve">The Dive Control will be a self-contained </w:t>
            </w:r>
            <w:r w:rsidR="009257AA">
              <w:rPr>
                <w:sz w:val="20"/>
              </w:rPr>
              <w:t>Towavan</w:t>
            </w:r>
            <w:r>
              <w:rPr>
                <w:sz w:val="20"/>
              </w:rPr>
              <w:t xml:space="preserve"> based diving system and will be </w:t>
            </w:r>
            <w:r w:rsidR="009257AA">
              <w:rPr>
                <w:sz w:val="20"/>
              </w:rPr>
              <w:t>towed</w:t>
            </w:r>
            <w:r>
              <w:rPr>
                <w:sz w:val="20"/>
              </w:rPr>
              <w:t xml:space="preserve"> to site.</w:t>
            </w:r>
          </w:p>
        </w:tc>
      </w:tr>
      <w:tr w:rsidR="00687C57" w:rsidRPr="00080271" w:rsidTr="00EE61C4">
        <w:tc>
          <w:tcPr>
            <w:tcW w:w="628" w:type="dxa"/>
          </w:tcPr>
          <w:p w:rsidR="00687C57" w:rsidRDefault="000D6DA6" w:rsidP="000D6DA6">
            <w:pPr>
              <w:tabs>
                <w:tab w:val="center" w:pos="4513"/>
                <w:tab w:val="right" w:pos="9026"/>
              </w:tabs>
              <w:rPr>
                <w:sz w:val="20"/>
              </w:rPr>
            </w:pPr>
            <w:r>
              <w:rPr>
                <w:sz w:val="20"/>
              </w:rPr>
              <w:t>2</w:t>
            </w:r>
          </w:p>
        </w:tc>
        <w:tc>
          <w:tcPr>
            <w:tcW w:w="2914" w:type="dxa"/>
          </w:tcPr>
          <w:p w:rsidR="00687C57" w:rsidRPr="00D776D1" w:rsidRDefault="00687C57" w:rsidP="00EE61C4">
            <w:pPr>
              <w:tabs>
                <w:tab w:val="center" w:pos="4513"/>
                <w:tab w:val="right" w:pos="9026"/>
              </w:tabs>
              <w:rPr>
                <w:sz w:val="20"/>
              </w:rPr>
            </w:pPr>
            <w:r w:rsidRPr="00D776D1">
              <w:rPr>
                <w:sz w:val="20"/>
              </w:rPr>
              <w:t>Preparation and site set up</w:t>
            </w:r>
          </w:p>
        </w:tc>
        <w:tc>
          <w:tcPr>
            <w:tcW w:w="6381" w:type="dxa"/>
          </w:tcPr>
          <w:p w:rsidR="00687C57" w:rsidRPr="00D776D1" w:rsidRDefault="00687C57" w:rsidP="00EE61C4">
            <w:pPr>
              <w:tabs>
                <w:tab w:val="center" w:pos="4513"/>
                <w:tab w:val="right" w:pos="9026"/>
              </w:tabs>
              <w:rPr>
                <w:sz w:val="20"/>
              </w:rPr>
            </w:pPr>
            <w:r w:rsidRPr="00D776D1">
              <w:rPr>
                <w:sz w:val="20"/>
              </w:rPr>
              <w:t>The following equipment will be fully mobilised prior to the start of work</w:t>
            </w:r>
            <w:r w:rsidR="000D6DA6">
              <w:rPr>
                <w:sz w:val="20"/>
              </w:rPr>
              <w:t xml:space="preserve"> (where required)</w:t>
            </w:r>
            <w:r w:rsidRPr="00D776D1">
              <w:rPr>
                <w:sz w:val="20"/>
              </w:rPr>
              <w:t>:</w:t>
            </w:r>
          </w:p>
          <w:p w:rsidR="000D6DA6" w:rsidRDefault="00C013B2" w:rsidP="000D6DA6">
            <w:pPr>
              <w:pStyle w:val="ListParagraph"/>
              <w:numPr>
                <w:ilvl w:val="0"/>
                <w:numId w:val="33"/>
              </w:numPr>
              <w:rPr>
                <w:sz w:val="20"/>
              </w:rPr>
            </w:pPr>
            <w:r>
              <w:rPr>
                <w:sz w:val="20"/>
              </w:rPr>
              <w:t>Diving equipment</w:t>
            </w:r>
          </w:p>
          <w:p w:rsidR="00376675" w:rsidRPr="00D776D1" w:rsidRDefault="00376675" w:rsidP="000D6DA6">
            <w:pPr>
              <w:pStyle w:val="ListParagraph"/>
              <w:numPr>
                <w:ilvl w:val="0"/>
                <w:numId w:val="33"/>
              </w:numPr>
              <w:rPr>
                <w:sz w:val="20"/>
              </w:rPr>
            </w:pPr>
            <w:r>
              <w:rPr>
                <w:sz w:val="20"/>
              </w:rPr>
              <w:t>Measuring equipment</w:t>
            </w:r>
          </w:p>
          <w:p w:rsidR="00C409C2" w:rsidRDefault="00687C57" w:rsidP="00C409C2">
            <w:pPr>
              <w:pStyle w:val="ListParagraph"/>
              <w:numPr>
                <w:ilvl w:val="0"/>
                <w:numId w:val="33"/>
              </w:numPr>
              <w:rPr>
                <w:sz w:val="20"/>
              </w:rPr>
            </w:pPr>
            <w:r w:rsidRPr="00C409C2">
              <w:rPr>
                <w:sz w:val="20"/>
              </w:rPr>
              <w:t xml:space="preserve">Site </w:t>
            </w:r>
            <w:r w:rsidR="00E873F0">
              <w:rPr>
                <w:sz w:val="20"/>
              </w:rPr>
              <w:t>c</w:t>
            </w:r>
            <w:r w:rsidR="00C013B2">
              <w:rPr>
                <w:sz w:val="20"/>
              </w:rPr>
              <w:t>ones / barriers</w:t>
            </w:r>
            <w:r w:rsidR="00E873F0">
              <w:rPr>
                <w:sz w:val="20"/>
              </w:rPr>
              <w:t xml:space="preserve"> / tape</w:t>
            </w:r>
          </w:p>
          <w:p w:rsidR="00687C57" w:rsidRDefault="00687C57" w:rsidP="00C409C2">
            <w:pPr>
              <w:pStyle w:val="ListParagraph"/>
              <w:numPr>
                <w:ilvl w:val="0"/>
                <w:numId w:val="33"/>
              </w:numPr>
              <w:rPr>
                <w:sz w:val="20"/>
              </w:rPr>
            </w:pPr>
            <w:r w:rsidRPr="00D776D1">
              <w:rPr>
                <w:sz w:val="20"/>
              </w:rPr>
              <w:t>Safety</w:t>
            </w:r>
            <w:r w:rsidR="00A236AC">
              <w:rPr>
                <w:sz w:val="20"/>
              </w:rPr>
              <w:t xml:space="preserve"> </w:t>
            </w:r>
            <w:r w:rsidRPr="00D776D1">
              <w:rPr>
                <w:sz w:val="20"/>
              </w:rPr>
              <w:t>/</w:t>
            </w:r>
            <w:r w:rsidR="00A236AC">
              <w:rPr>
                <w:sz w:val="20"/>
              </w:rPr>
              <w:t xml:space="preserve"> </w:t>
            </w:r>
            <w:r w:rsidRPr="00D776D1">
              <w:rPr>
                <w:sz w:val="20"/>
              </w:rPr>
              <w:t>emergency equipment</w:t>
            </w:r>
          </w:p>
          <w:p w:rsidR="00E873F0" w:rsidRDefault="00E873F0" w:rsidP="00E873F0">
            <w:pPr>
              <w:pStyle w:val="ListParagraph"/>
              <w:ind w:left="0"/>
              <w:rPr>
                <w:sz w:val="20"/>
              </w:rPr>
            </w:pPr>
            <w:r>
              <w:rPr>
                <w:sz w:val="20"/>
              </w:rPr>
              <w:t xml:space="preserve">The working area will be coned off and barrier tape tied between these to prevent public access during the works. </w:t>
            </w:r>
          </w:p>
          <w:p w:rsidR="00E873F0" w:rsidRPr="00040FF8" w:rsidRDefault="00E873F0" w:rsidP="00E873F0">
            <w:pPr>
              <w:pStyle w:val="ListParagraph"/>
              <w:ind w:left="0"/>
              <w:rPr>
                <w:sz w:val="20"/>
              </w:rPr>
            </w:pPr>
            <w:r>
              <w:rPr>
                <w:sz w:val="20"/>
              </w:rPr>
              <w:t>Site personnel will keep a lookout during the works for anyone entering the working area without authority.</w:t>
            </w:r>
          </w:p>
        </w:tc>
      </w:tr>
      <w:tr w:rsidR="00DA0C0F" w:rsidRPr="00080271" w:rsidTr="00EE61C4">
        <w:tc>
          <w:tcPr>
            <w:tcW w:w="628" w:type="dxa"/>
          </w:tcPr>
          <w:p w:rsidR="00DA0C0F" w:rsidRDefault="00DA0C0F" w:rsidP="000D6DA6">
            <w:pPr>
              <w:tabs>
                <w:tab w:val="center" w:pos="4513"/>
                <w:tab w:val="right" w:pos="9026"/>
              </w:tabs>
              <w:rPr>
                <w:sz w:val="20"/>
              </w:rPr>
            </w:pPr>
            <w:r>
              <w:rPr>
                <w:sz w:val="20"/>
              </w:rPr>
              <w:t>3</w:t>
            </w:r>
          </w:p>
        </w:tc>
        <w:tc>
          <w:tcPr>
            <w:tcW w:w="2914" w:type="dxa"/>
          </w:tcPr>
          <w:p w:rsidR="00DA0C0F" w:rsidRPr="00D776D1" w:rsidRDefault="00DA0C0F" w:rsidP="00EE61C4">
            <w:pPr>
              <w:tabs>
                <w:tab w:val="center" w:pos="4513"/>
                <w:tab w:val="right" w:pos="9026"/>
              </w:tabs>
              <w:rPr>
                <w:sz w:val="20"/>
              </w:rPr>
            </w:pPr>
            <w:r>
              <w:rPr>
                <w:sz w:val="20"/>
              </w:rPr>
              <w:t xml:space="preserve">MV Highlander </w:t>
            </w:r>
          </w:p>
        </w:tc>
        <w:tc>
          <w:tcPr>
            <w:tcW w:w="6381" w:type="dxa"/>
          </w:tcPr>
          <w:p w:rsidR="00DA0C0F" w:rsidRPr="00D776D1" w:rsidRDefault="00DA0C0F" w:rsidP="00EE61C4">
            <w:pPr>
              <w:tabs>
                <w:tab w:val="center" w:pos="4513"/>
                <w:tab w:val="right" w:pos="9026"/>
              </w:tabs>
              <w:rPr>
                <w:sz w:val="20"/>
              </w:rPr>
            </w:pPr>
            <w:r>
              <w:rPr>
                <w:sz w:val="20"/>
              </w:rPr>
              <w:t>Aberdeen Marines</w:t>
            </w:r>
            <w:r w:rsidR="00DE18C5">
              <w:rPr>
                <w:sz w:val="20"/>
              </w:rPr>
              <w:t>’</w:t>
            </w:r>
            <w:r>
              <w:rPr>
                <w:sz w:val="20"/>
              </w:rPr>
              <w:t xml:space="preserve"> vessel Highlander will be mobilised from </w:t>
            </w:r>
            <w:proofErr w:type="spellStart"/>
            <w:r>
              <w:rPr>
                <w:sz w:val="20"/>
              </w:rPr>
              <w:t>Granton</w:t>
            </w:r>
            <w:proofErr w:type="spellEnd"/>
            <w:r w:rsidR="00DE18C5">
              <w:rPr>
                <w:sz w:val="20"/>
              </w:rPr>
              <w:t xml:space="preserve"> Harbour</w:t>
            </w:r>
            <w:r>
              <w:rPr>
                <w:sz w:val="20"/>
              </w:rPr>
              <w:t xml:space="preserve"> to South Queen</w:t>
            </w:r>
            <w:r w:rsidR="00DE18C5">
              <w:rPr>
                <w:sz w:val="20"/>
              </w:rPr>
              <w:t>s</w:t>
            </w:r>
            <w:r>
              <w:rPr>
                <w:sz w:val="20"/>
              </w:rPr>
              <w:t xml:space="preserve">ferry and </w:t>
            </w:r>
            <w:r w:rsidR="00DE18C5">
              <w:rPr>
                <w:sz w:val="20"/>
              </w:rPr>
              <w:t xml:space="preserve">will </w:t>
            </w:r>
            <w:r>
              <w:rPr>
                <w:sz w:val="20"/>
              </w:rPr>
              <w:t xml:space="preserve">be moored alongside </w:t>
            </w:r>
            <w:r w:rsidR="00DE18C5">
              <w:rPr>
                <w:sz w:val="20"/>
              </w:rPr>
              <w:t>the</w:t>
            </w:r>
            <w:r>
              <w:rPr>
                <w:sz w:val="20"/>
              </w:rPr>
              <w:t xml:space="preserve"> East </w:t>
            </w:r>
            <w:r w:rsidR="00DE18C5">
              <w:rPr>
                <w:sz w:val="20"/>
              </w:rPr>
              <w:t>s</w:t>
            </w:r>
            <w:r>
              <w:rPr>
                <w:sz w:val="20"/>
              </w:rPr>
              <w:t xml:space="preserve">ide during the planned operations as required. MV Highlander will be utilised for the sub-sea works only. </w:t>
            </w:r>
          </w:p>
        </w:tc>
      </w:tr>
      <w:tr w:rsidR="00687C57" w:rsidRPr="00080271" w:rsidTr="00EE61C4">
        <w:tc>
          <w:tcPr>
            <w:tcW w:w="628" w:type="dxa"/>
          </w:tcPr>
          <w:p w:rsidR="00687C57" w:rsidRPr="00080271" w:rsidRDefault="00DA0C0F" w:rsidP="000D6DA6">
            <w:pPr>
              <w:tabs>
                <w:tab w:val="center" w:pos="4513"/>
                <w:tab w:val="right" w:pos="9026"/>
              </w:tabs>
              <w:rPr>
                <w:sz w:val="20"/>
              </w:rPr>
            </w:pPr>
            <w:r>
              <w:rPr>
                <w:sz w:val="20"/>
              </w:rPr>
              <w:t>4</w:t>
            </w:r>
          </w:p>
        </w:tc>
        <w:tc>
          <w:tcPr>
            <w:tcW w:w="2914" w:type="dxa"/>
          </w:tcPr>
          <w:p w:rsidR="00687C57" w:rsidRPr="00D776D1" w:rsidRDefault="00687C57" w:rsidP="00EE61C4">
            <w:pPr>
              <w:tabs>
                <w:tab w:val="center" w:pos="4513"/>
                <w:tab w:val="right" w:pos="9026"/>
              </w:tabs>
              <w:rPr>
                <w:sz w:val="20"/>
              </w:rPr>
            </w:pPr>
            <w:r w:rsidRPr="00D776D1">
              <w:rPr>
                <w:sz w:val="20"/>
              </w:rPr>
              <w:t>Site safety drill and inductions</w:t>
            </w:r>
          </w:p>
        </w:tc>
        <w:tc>
          <w:tcPr>
            <w:tcW w:w="6381" w:type="dxa"/>
          </w:tcPr>
          <w:p w:rsidR="00687C57" w:rsidRPr="00D776D1" w:rsidRDefault="00687C57" w:rsidP="00EE61C4">
            <w:pPr>
              <w:tabs>
                <w:tab w:val="center" w:pos="4513"/>
                <w:tab w:val="right" w:pos="9026"/>
              </w:tabs>
              <w:rPr>
                <w:sz w:val="20"/>
              </w:rPr>
            </w:pPr>
            <w:r w:rsidRPr="00D776D1">
              <w:rPr>
                <w:sz w:val="20"/>
              </w:rPr>
              <w:t>All personnel will be inducted on the RAMS, site layout, emergency drills and company procedures.</w:t>
            </w:r>
          </w:p>
          <w:p w:rsidR="00687C57" w:rsidRPr="00D776D1" w:rsidRDefault="00687C57" w:rsidP="00EE61C4">
            <w:pPr>
              <w:tabs>
                <w:tab w:val="center" w:pos="4513"/>
                <w:tab w:val="right" w:pos="9026"/>
              </w:tabs>
              <w:rPr>
                <w:sz w:val="20"/>
              </w:rPr>
            </w:pPr>
            <w:r w:rsidRPr="00D776D1">
              <w:rPr>
                <w:sz w:val="20"/>
              </w:rPr>
              <w:t>Personnel will carry out the following drills prior to start of work:</w:t>
            </w:r>
          </w:p>
          <w:p w:rsidR="00687C57" w:rsidRPr="00D776D1" w:rsidRDefault="00687C57" w:rsidP="00EE61C4">
            <w:pPr>
              <w:pStyle w:val="ListParagraph"/>
              <w:numPr>
                <w:ilvl w:val="0"/>
                <w:numId w:val="17"/>
              </w:numPr>
              <w:rPr>
                <w:sz w:val="20"/>
              </w:rPr>
            </w:pPr>
            <w:r w:rsidRPr="00D776D1">
              <w:rPr>
                <w:sz w:val="20"/>
              </w:rPr>
              <w:t>General site muster drills</w:t>
            </w:r>
          </w:p>
          <w:p w:rsidR="00687C57" w:rsidRPr="00D776D1" w:rsidRDefault="00687C57" w:rsidP="00EE61C4">
            <w:pPr>
              <w:pStyle w:val="ListParagraph"/>
              <w:numPr>
                <w:ilvl w:val="0"/>
                <w:numId w:val="17"/>
              </w:numPr>
              <w:rPr>
                <w:sz w:val="20"/>
              </w:rPr>
            </w:pPr>
            <w:r w:rsidRPr="00D776D1">
              <w:rPr>
                <w:sz w:val="20"/>
              </w:rPr>
              <w:t>Diver emergency recovery drills</w:t>
            </w:r>
          </w:p>
          <w:p w:rsidR="00687C57" w:rsidRPr="00C409C2" w:rsidRDefault="00687C57" w:rsidP="00C409C2">
            <w:pPr>
              <w:pStyle w:val="ListParagraph"/>
              <w:numPr>
                <w:ilvl w:val="0"/>
                <w:numId w:val="17"/>
              </w:numPr>
              <w:rPr>
                <w:sz w:val="20"/>
              </w:rPr>
            </w:pPr>
            <w:r w:rsidRPr="00D776D1">
              <w:rPr>
                <w:sz w:val="20"/>
              </w:rPr>
              <w:t>Casualty evacuation drills</w:t>
            </w:r>
          </w:p>
          <w:p w:rsidR="00687C57" w:rsidRPr="00D776D1" w:rsidRDefault="00687C57" w:rsidP="00EE61C4">
            <w:pPr>
              <w:pStyle w:val="ListParagraph"/>
              <w:tabs>
                <w:tab w:val="center" w:pos="4513"/>
                <w:tab w:val="right" w:pos="9026"/>
              </w:tabs>
              <w:ind w:left="0"/>
              <w:rPr>
                <w:sz w:val="20"/>
              </w:rPr>
            </w:pPr>
            <w:r w:rsidRPr="00D776D1">
              <w:rPr>
                <w:sz w:val="20"/>
              </w:rPr>
              <w:t>All personnel will receive induction and training on site specific equipment and procedures. Copy of all training will be held on site records.</w:t>
            </w:r>
          </w:p>
        </w:tc>
      </w:tr>
    </w:tbl>
    <w:p w:rsidR="00876DD3" w:rsidRDefault="00876DD3" w:rsidP="00F32280">
      <w:pPr>
        <w:rPr>
          <w:sz w:val="16"/>
          <w:szCs w:val="16"/>
        </w:rPr>
      </w:pPr>
    </w:p>
    <w:p w:rsidR="0072281E" w:rsidRDefault="0072281E"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p w:rsidR="00E873F0" w:rsidRDefault="00E873F0" w:rsidP="00F32280">
      <w:pPr>
        <w:rPr>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914"/>
        <w:gridCol w:w="6381"/>
      </w:tblGrid>
      <w:tr w:rsidR="00687C57" w:rsidRPr="00843583" w:rsidTr="0007341D">
        <w:trPr>
          <w:trHeight w:hRule="exact" w:val="420"/>
        </w:trPr>
        <w:tc>
          <w:tcPr>
            <w:tcW w:w="9923" w:type="dxa"/>
            <w:gridSpan w:val="3"/>
          </w:tcPr>
          <w:p w:rsidR="00DC689D" w:rsidRPr="00843583" w:rsidRDefault="00687C57" w:rsidP="00C409C2">
            <w:pPr>
              <w:tabs>
                <w:tab w:val="center" w:pos="4513"/>
                <w:tab w:val="right" w:pos="9026"/>
              </w:tabs>
              <w:rPr>
                <w:sz w:val="20"/>
              </w:rPr>
            </w:pPr>
            <w:r>
              <w:rPr>
                <w:sz w:val="20"/>
              </w:rPr>
              <w:lastRenderedPageBreak/>
              <w:t>2</w:t>
            </w:r>
            <w:r w:rsidRPr="00843583">
              <w:rPr>
                <w:sz w:val="20"/>
              </w:rPr>
              <w:t xml:space="preserve">. </w:t>
            </w:r>
            <w:r w:rsidR="00A236AC">
              <w:rPr>
                <w:rFonts w:cs="Arial"/>
                <w:bCs/>
                <w:sz w:val="20"/>
              </w:rPr>
              <w:t>P</w:t>
            </w:r>
            <w:r w:rsidR="00C409C2">
              <w:rPr>
                <w:rFonts w:cs="Arial"/>
                <w:bCs/>
                <w:sz w:val="20"/>
              </w:rPr>
              <w:t>reparation</w:t>
            </w:r>
          </w:p>
        </w:tc>
      </w:tr>
      <w:tr w:rsidR="00687C57" w:rsidRPr="00843583" w:rsidTr="00EE61C4">
        <w:trPr>
          <w:trHeight w:hRule="exact" w:val="417"/>
        </w:trPr>
        <w:tc>
          <w:tcPr>
            <w:tcW w:w="628" w:type="dxa"/>
          </w:tcPr>
          <w:p w:rsidR="00687C57" w:rsidRPr="00843583" w:rsidRDefault="00687C57" w:rsidP="00EE61C4">
            <w:pPr>
              <w:tabs>
                <w:tab w:val="center" w:pos="4513"/>
                <w:tab w:val="right" w:pos="9026"/>
              </w:tabs>
              <w:rPr>
                <w:sz w:val="20"/>
              </w:rPr>
            </w:pPr>
            <w:r w:rsidRPr="00843583">
              <w:rPr>
                <w:sz w:val="20"/>
              </w:rPr>
              <w:t>Step</w:t>
            </w:r>
          </w:p>
        </w:tc>
        <w:tc>
          <w:tcPr>
            <w:tcW w:w="2914" w:type="dxa"/>
          </w:tcPr>
          <w:p w:rsidR="00687C57" w:rsidRPr="00843583" w:rsidRDefault="00687C57" w:rsidP="00EE61C4">
            <w:pPr>
              <w:tabs>
                <w:tab w:val="center" w:pos="4513"/>
                <w:tab w:val="right" w:pos="9026"/>
              </w:tabs>
              <w:rPr>
                <w:sz w:val="20"/>
              </w:rPr>
            </w:pPr>
            <w:r w:rsidRPr="00843583">
              <w:rPr>
                <w:sz w:val="20"/>
              </w:rPr>
              <w:t>Detailed activity</w:t>
            </w:r>
          </w:p>
        </w:tc>
        <w:tc>
          <w:tcPr>
            <w:tcW w:w="6381" w:type="dxa"/>
          </w:tcPr>
          <w:p w:rsidR="00687C57" w:rsidRPr="00843583" w:rsidRDefault="00687C57" w:rsidP="00EE61C4">
            <w:pPr>
              <w:tabs>
                <w:tab w:val="center" w:pos="4513"/>
                <w:tab w:val="right" w:pos="9026"/>
              </w:tabs>
              <w:rPr>
                <w:sz w:val="20"/>
              </w:rPr>
            </w:pPr>
          </w:p>
        </w:tc>
      </w:tr>
      <w:tr w:rsidR="00687C57" w:rsidRPr="00842985" w:rsidTr="00EE61C4">
        <w:tc>
          <w:tcPr>
            <w:tcW w:w="628" w:type="dxa"/>
          </w:tcPr>
          <w:p w:rsidR="00687C57" w:rsidRPr="00842985" w:rsidRDefault="00687C57" w:rsidP="00EE61C4">
            <w:pPr>
              <w:tabs>
                <w:tab w:val="center" w:pos="4513"/>
                <w:tab w:val="right" w:pos="9026"/>
              </w:tabs>
              <w:rPr>
                <w:sz w:val="20"/>
              </w:rPr>
            </w:pPr>
            <w:r w:rsidRPr="00842985">
              <w:rPr>
                <w:sz w:val="20"/>
              </w:rPr>
              <w:t>1</w:t>
            </w:r>
          </w:p>
        </w:tc>
        <w:tc>
          <w:tcPr>
            <w:tcW w:w="2914" w:type="dxa"/>
          </w:tcPr>
          <w:p w:rsidR="00687C57" w:rsidRPr="00D776D1" w:rsidRDefault="00687C57" w:rsidP="00EE61C4">
            <w:pPr>
              <w:tabs>
                <w:tab w:val="center" w:pos="4513"/>
                <w:tab w:val="right" w:pos="9026"/>
              </w:tabs>
              <w:rPr>
                <w:sz w:val="20"/>
              </w:rPr>
            </w:pPr>
            <w:r w:rsidRPr="00D776D1">
              <w:rPr>
                <w:sz w:val="20"/>
              </w:rPr>
              <w:t>Pre start requirement</w:t>
            </w:r>
          </w:p>
        </w:tc>
        <w:tc>
          <w:tcPr>
            <w:tcW w:w="6381" w:type="dxa"/>
          </w:tcPr>
          <w:p w:rsidR="00687C57" w:rsidRPr="00687C57" w:rsidRDefault="00687C57" w:rsidP="00687C57">
            <w:pPr>
              <w:pStyle w:val="ListParagraph"/>
              <w:numPr>
                <w:ilvl w:val="0"/>
                <w:numId w:val="18"/>
              </w:numPr>
              <w:rPr>
                <w:sz w:val="20"/>
              </w:rPr>
            </w:pPr>
            <w:r w:rsidRPr="00687C57">
              <w:rPr>
                <w:sz w:val="20"/>
              </w:rPr>
              <w:t>Site mobilisation completed</w:t>
            </w:r>
          </w:p>
          <w:p w:rsidR="00687C57" w:rsidRPr="00687C57" w:rsidRDefault="00687C57" w:rsidP="00687C57">
            <w:pPr>
              <w:pStyle w:val="ListParagraph"/>
              <w:numPr>
                <w:ilvl w:val="0"/>
                <w:numId w:val="18"/>
              </w:numPr>
              <w:rPr>
                <w:sz w:val="20"/>
              </w:rPr>
            </w:pPr>
            <w:r w:rsidRPr="00687C57">
              <w:rPr>
                <w:sz w:val="20"/>
              </w:rPr>
              <w:t>Toolbox talks and dive</w:t>
            </w:r>
            <w:r w:rsidR="00A236AC">
              <w:rPr>
                <w:sz w:val="20"/>
              </w:rPr>
              <w:t xml:space="preserve"> </w:t>
            </w:r>
            <w:r w:rsidRPr="00687C57">
              <w:rPr>
                <w:sz w:val="20"/>
              </w:rPr>
              <w:t>/</w:t>
            </w:r>
            <w:r w:rsidR="00A236AC">
              <w:rPr>
                <w:sz w:val="20"/>
              </w:rPr>
              <w:t xml:space="preserve"> </w:t>
            </w:r>
            <w:r w:rsidRPr="00687C57">
              <w:rPr>
                <w:sz w:val="20"/>
              </w:rPr>
              <w:t>work plans completed</w:t>
            </w:r>
          </w:p>
          <w:p w:rsidR="00687C57" w:rsidRPr="00687C57" w:rsidRDefault="00687C57" w:rsidP="00687C57">
            <w:pPr>
              <w:pStyle w:val="ListParagraph"/>
              <w:numPr>
                <w:ilvl w:val="0"/>
                <w:numId w:val="18"/>
              </w:numPr>
              <w:rPr>
                <w:sz w:val="20"/>
              </w:rPr>
            </w:pPr>
            <w:r w:rsidRPr="00687C57">
              <w:rPr>
                <w:sz w:val="20"/>
              </w:rPr>
              <w:t>All equipment checked and at hand ready for tasks</w:t>
            </w:r>
          </w:p>
          <w:p w:rsidR="00687C57" w:rsidRPr="00C409C2" w:rsidRDefault="00E873F0" w:rsidP="00E873F0">
            <w:pPr>
              <w:pStyle w:val="ListParagraph"/>
              <w:numPr>
                <w:ilvl w:val="0"/>
                <w:numId w:val="18"/>
              </w:numPr>
              <w:rPr>
                <w:sz w:val="20"/>
              </w:rPr>
            </w:pPr>
            <w:r>
              <w:rPr>
                <w:sz w:val="20"/>
              </w:rPr>
              <w:t>Site coned off / barriers i</w:t>
            </w:r>
            <w:r w:rsidR="00687C57" w:rsidRPr="00687C57">
              <w:rPr>
                <w:sz w:val="20"/>
              </w:rPr>
              <w:t>n place</w:t>
            </w:r>
          </w:p>
        </w:tc>
      </w:tr>
      <w:tr w:rsidR="00DC689D" w:rsidRPr="00080271" w:rsidTr="00A236AC">
        <w:trPr>
          <w:trHeight w:val="1220"/>
        </w:trPr>
        <w:tc>
          <w:tcPr>
            <w:tcW w:w="628" w:type="dxa"/>
          </w:tcPr>
          <w:p w:rsidR="00DC689D" w:rsidRPr="00080271" w:rsidRDefault="00DC689D" w:rsidP="00AC55F6">
            <w:pPr>
              <w:tabs>
                <w:tab w:val="center" w:pos="4513"/>
                <w:tab w:val="right" w:pos="9026"/>
              </w:tabs>
              <w:rPr>
                <w:sz w:val="20"/>
              </w:rPr>
            </w:pPr>
            <w:r w:rsidRPr="00080271">
              <w:rPr>
                <w:sz w:val="20"/>
              </w:rPr>
              <w:t>2</w:t>
            </w:r>
          </w:p>
        </w:tc>
        <w:tc>
          <w:tcPr>
            <w:tcW w:w="2914" w:type="dxa"/>
          </w:tcPr>
          <w:p w:rsidR="00DC689D" w:rsidRPr="00FE2F7B" w:rsidRDefault="00E873F0" w:rsidP="00DA0C0F">
            <w:pPr>
              <w:autoSpaceDE w:val="0"/>
              <w:autoSpaceDN w:val="0"/>
              <w:adjustRightInd w:val="0"/>
              <w:rPr>
                <w:rFonts w:cs="Arial"/>
                <w:kern w:val="0"/>
                <w:sz w:val="20"/>
                <w:lang w:eastAsia="en-GB"/>
              </w:rPr>
            </w:pPr>
            <w:r w:rsidRPr="001A0D56">
              <w:rPr>
                <w:rFonts w:cs="Arial"/>
                <w:bCs/>
                <w:kern w:val="0"/>
                <w:sz w:val="20"/>
                <w:lang w:eastAsia="en-GB"/>
              </w:rPr>
              <w:t>Establish chainage datums at 5m intervals on pier deck to provide</w:t>
            </w:r>
            <w:r w:rsidRPr="001A0D56">
              <w:rPr>
                <w:rFonts w:cs="Arial"/>
                <w:b/>
                <w:bCs/>
                <w:kern w:val="0"/>
                <w:sz w:val="20"/>
                <w:lang w:eastAsia="en-GB"/>
              </w:rPr>
              <w:t xml:space="preserve"> </w:t>
            </w:r>
            <w:r w:rsidRPr="001A0D56">
              <w:rPr>
                <w:rFonts w:cs="Arial"/>
                <w:kern w:val="0"/>
                <w:sz w:val="20"/>
                <w:lang w:eastAsia="en-GB"/>
              </w:rPr>
              <w:t xml:space="preserve">a clear reference for </w:t>
            </w:r>
            <w:r w:rsidR="00DA0C0F">
              <w:rPr>
                <w:rFonts w:cs="Arial"/>
                <w:kern w:val="0"/>
                <w:sz w:val="20"/>
                <w:lang w:eastAsia="en-GB"/>
              </w:rPr>
              <w:t xml:space="preserve">repairs and to enable a final Safety File completion. </w:t>
            </w:r>
            <w:r w:rsidRPr="001A0D56">
              <w:rPr>
                <w:rFonts w:cs="Arial"/>
                <w:kern w:val="0"/>
                <w:sz w:val="20"/>
                <w:lang w:eastAsia="en-GB"/>
              </w:rPr>
              <w:t xml:space="preserve"> </w:t>
            </w:r>
          </w:p>
        </w:tc>
        <w:tc>
          <w:tcPr>
            <w:tcW w:w="6381" w:type="dxa"/>
          </w:tcPr>
          <w:p w:rsidR="00DC689D" w:rsidRDefault="00A236AC" w:rsidP="00A236AC">
            <w:pPr>
              <w:tabs>
                <w:tab w:val="center" w:pos="4513"/>
                <w:tab w:val="right" w:pos="9026"/>
              </w:tabs>
              <w:rPr>
                <w:sz w:val="20"/>
              </w:rPr>
            </w:pPr>
            <w:r>
              <w:rPr>
                <w:sz w:val="20"/>
              </w:rPr>
              <w:t xml:space="preserve">Chainage marks will be appended to the </w:t>
            </w:r>
            <w:r w:rsidR="00DA0C0F">
              <w:rPr>
                <w:sz w:val="20"/>
              </w:rPr>
              <w:t xml:space="preserve">pier deck along the East and West Deck </w:t>
            </w:r>
            <w:r>
              <w:rPr>
                <w:sz w:val="20"/>
              </w:rPr>
              <w:t>in 5m increments.</w:t>
            </w:r>
          </w:p>
          <w:p w:rsidR="00E873F0" w:rsidRDefault="00E873F0" w:rsidP="00E873F0">
            <w:pPr>
              <w:tabs>
                <w:tab w:val="center" w:pos="4513"/>
                <w:tab w:val="right" w:pos="9026"/>
              </w:tabs>
              <w:rPr>
                <w:sz w:val="20"/>
              </w:rPr>
            </w:pPr>
            <w:r>
              <w:rPr>
                <w:sz w:val="20"/>
              </w:rPr>
              <w:t>Above water this will be by using a measuring wheel &amp; marker paint; below water this will be by using an engineer’s staff &amp; marker crayon.</w:t>
            </w:r>
          </w:p>
          <w:p w:rsidR="00A236AC" w:rsidRPr="00D776D1" w:rsidRDefault="00A236AC" w:rsidP="00E873F0">
            <w:pPr>
              <w:tabs>
                <w:tab w:val="center" w:pos="4513"/>
                <w:tab w:val="right" w:pos="9026"/>
              </w:tabs>
              <w:rPr>
                <w:sz w:val="20"/>
              </w:rPr>
            </w:pPr>
            <w:r>
              <w:rPr>
                <w:sz w:val="20"/>
              </w:rPr>
              <w:t>These will be recorded on the drawings / photographs</w:t>
            </w:r>
            <w:r w:rsidR="00E873F0">
              <w:rPr>
                <w:sz w:val="20"/>
              </w:rPr>
              <w:t>.</w:t>
            </w:r>
          </w:p>
        </w:tc>
      </w:tr>
    </w:tbl>
    <w:p w:rsidR="00A236AC" w:rsidRDefault="00A236AC" w:rsidP="00F32280">
      <w:pPr>
        <w:rPr>
          <w:rFonts w:cs="Arial"/>
          <w:sz w:val="16"/>
          <w:szCs w:val="16"/>
        </w:rPr>
      </w:pPr>
    </w:p>
    <w:p w:rsidR="00A236AC" w:rsidRPr="00DD56AA" w:rsidRDefault="00A236AC" w:rsidP="00F32280">
      <w:pPr>
        <w:rPr>
          <w:rFonts w:cs="Arial"/>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914"/>
        <w:gridCol w:w="6381"/>
      </w:tblGrid>
      <w:tr w:rsidR="00412BE1" w:rsidRPr="00843583" w:rsidTr="0007341D">
        <w:trPr>
          <w:trHeight w:hRule="exact" w:val="420"/>
        </w:trPr>
        <w:tc>
          <w:tcPr>
            <w:tcW w:w="9923" w:type="dxa"/>
            <w:gridSpan w:val="3"/>
          </w:tcPr>
          <w:p w:rsidR="00412BE1" w:rsidRPr="00C6381D" w:rsidRDefault="00412BE1" w:rsidP="00DA0C0F">
            <w:pPr>
              <w:tabs>
                <w:tab w:val="center" w:pos="4513"/>
                <w:tab w:val="right" w:pos="9026"/>
              </w:tabs>
              <w:rPr>
                <w:rFonts w:cs="Arial"/>
                <w:bCs/>
                <w:sz w:val="20"/>
              </w:rPr>
            </w:pPr>
            <w:r>
              <w:rPr>
                <w:sz w:val="20"/>
              </w:rPr>
              <w:t>3</w:t>
            </w:r>
            <w:r w:rsidRPr="00843583">
              <w:rPr>
                <w:sz w:val="20"/>
              </w:rPr>
              <w:t xml:space="preserve">. </w:t>
            </w:r>
            <w:r w:rsidR="00C6381D">
              <w:rPr>
                <w:rFonts w:cs="Arial"/>
                <w:bCs/>
                <w:sz w:val="20"/>
              </w:rPr>
              <w:t xml:space="preserve">  </w:t>
            </w:r>
            <w:r w:rsidR="00DA0C0F" w:rsidRPr="00DE18C5">
              <w:rPr>
                <w:rFonts w:cs="Arial"/>
                <w:kern w:val="0"/>
                <w:sz w:val="20"/>
                <w:lang w:eastAsia="en-GB"/>
              </w:rPr>
              <w:t>Repairs:  D18, D30 and D34</w:t>
            </w:r>
          </w:p>
        </w:tc>
      </w:tr>
      <w:tr w:rsidR="00412BE1" w:rsidRPr="00843583" w:rsidTr="00CF0727">
        <w:trPr>
          <w:trHeight w:hRule="exact" w:val="417"/>
        </w:trPr>
        <w:tc>
          <w:tcPr>
            <w:tcW w:w="628" w:type="dxa"/>
          </w:tcPr>
          <w:p w:rsidR="00412BE1" w:rsidRPr="00843583" w:rsidRDefault="00412BE1" w:rsidP="00CF0727">
            <w:pPr>
              <w:tabs>
                <w:tab w:val="center" w:pos="4513"/>
                <w:tab w:val="right" w:pos="9026"/>
              </w:tabs>
              <w:rPr>
                <w:sz w:val="20"/>
              </w:rPr>
            </w:pPr>
            <w:r w:rsidRPr="00843583">
              <w:rPr>
                <w:sz w:val="20"/>
              </w:rPr>
              <w:t>Step</w:t>
            </w:r>
          </w:p>
        </w:tc>
        <w:tc>
          <w:tcPr>
            <w:tcW w:w="2914" w:type="dxa"/>
          </w:tcPr>
          <w:p w:rsidR="00412BE1" w:rsidRPr="00843583" w:rsidRDefault="00412BE1" w:rsidP="00CF0727">
            <w:pPr>
              <w:tabs>
                <w:tab w:val="center" w:pos="4513"/>
                <w:tab w:val="right" w:pos="9026"/>
              </w:tabs>
              <w:rPr>
                <w:sz w:val="20"/>
              </w:rPr>
            </w:pPr>
            <w:r w:rsidRPr="00843583">
              <w:rPr>
                <w:sz w:val="20"/>
              </w:rPr>
              <w:t>Detailed activity</w:t>
            </w:r>
          </w:p>
        </w:tc>
        <w:tc>
          <w:tcPr>
            <w:tcW w:w="6381" w:type="dxa"/>
          </w:tcPr>
          <w:p w:rsidR="00412BE1" w:rsidRPr="00843583" w:rsidRDefault="00412BE1" w:rsidP="00CF0727">
            <w:pPr>
              <w:tabs>
                <w:tab w:val="center" w:pos="4513"/>
                <w:tab w:val="right" w:pos="9026"/>
              </w:tabs>
              <w:rPr>
                <w:sz w:val="20"/>
              </w:rPr>
            </w:pPr>
          </w:p>
        </w:tc>
      </w:tr>
      <w:tr w:rsidR="00412BE1" w:rsidRPr="00842985" w:rsidTr="00CF0727">
        <w:tc>
          <w:tcPr>
            <w:tcW w:w="628" w:type="dxa"/>
          </w:tcPr>
          <w:p w:rsidR="00412BE1" w:rsidRPr="00842985" w:rsidRDefault="00412BE1" w:rsidP="00CF0727">
            <w:pPr>
              <w:tabs>
                <w:tab w:val="center" w:pos="4513"/>
                <w:tab w:val="right" w:pos="9026"/>
              </w:tabs>
              <w:rPr>
                <w:sz w:val="20"/>
              </w:rPr>
            </w:pPr>
            <w:r w:rsidRPr="00842985">
              <w:rPr>
                <w:sz w:val="20"/>
              </w:rPr>
              <w:t>1</w:t>
            </w:r>
          </w:p>
        </w:tc>
        <w:tc>
          <w:tcPr>
            <w:tcW w:w="2914" w:type="dxa"/>
          </w:tcPr>
          <w:p w:rsidR="00412BE1" w:rsidRPr="00D776D1" w:rsidRDefault="00412BE1" w:rsidP="00CF0727">
            <w:pPr>
              <w:tabs>
                <w:tab w:val="center" w:pos="4513"/>
                <w:tab w:val="right" w:pos="9026"/>
              </w:tabs>
              <w:rPr>
                <w:sz w:val="20"/>
              </w:rPr>
            </w:pPr>
            <w:r w:rsidRPr="00D776D1">
              <w:rPr>
                <w:sz w:val="20"/>
              </w:rPr>
              <w:t>Pre start requirement</w:t>
            </w:r>
          </w:p>
        </w:tc>
        <w:tc>
          <w:tcPr>
            <w:tcW w:w="6381" w:type="dxa"/>
          </w:tcPr>
          <w:p w:rsidR="00E873F0" w:rsidRDefault="00E873F0" w:rsidP="00E873F0">
            <w:pPr>
              <w:pStyle w:val="ListParagraph"/>
              <w:numPr>
                <w:ilvl w:val="0"/>
                <w:numId w:val="35"/>
              </w:numPr>
              <w:rPr>
                <w:sz w:val="20"/>
              </w:rPr>
            </w:pPr>
            <w:r w:rsidRPr="00E873F0">
              <w:rPr>
                <w:sz w:val="20"/>
              </w:rPr>
              <w:t>Toolbox talks and dive / work plans completed</w:t>
            </w:r>
          </w:p>
          <w:p w:rsidR="00E873F0" w:rsidRPr="00E873F0" w:rsidRDefault="00E873F0" w:rsidP="00E873F0">
            <w:pPr>
              <w:pStyle w:val="ListParagraph"/>
              <w:numPr>
                <w:ilvl w:val="0"/>
                <w:numId w:val="35"/>
              </w:numPr>
              <w:rPr>
                <w:sz w:val="20"/>
              </w:rPr>
            </w:pPr>
            <w:r w:rsidRPr="00E873F0">
              <w:rPr>
                <w:sz w:val="20"/>
              </w:rPr>
              <w:t>All equipment checked and at hand ready for tasks</w:t>
            </w:r>
          </w:p>
          <w:p w:rsidR="00E873F0" w:rsidRDefault="00E873F0" w:rsidP="00E873F0">
            <w:pPr>
              <w:pStyle w:val="ListParagraph"/>
              <w:numPr>
                <w:ilvl w:val="0"/>
                <w:numId w:val="35"/>
              </w:numPr>
              <w:rPr>
                <w:sz w:val="20"/>
              </w:rPr>
            </w:pPr>
            <w:r>
              <w:rPr>
                <w:sz w:val="20"/>
              </w:rPr>
              <w:t>Site coned off / barriers i</w:t>
            </w:r>
            <w:r w:rsidRPr="00687C57">
              <w:rPr>
                <w:sz w:val="20"/>
              </w:rPr>
              <w:t>n place</w:t>
            </w:r>
          </w:p>
          <w:p w:rsidR="00412BE1" w:rsidRPr="00A236AC" w:rsidRDefault="00A236AC" w:rsidP="00E873F0">
            <w:pPr>
              <w:pStyle w:val="ListParagraph"/>
              <w:numPr>
                <w:ilvl w:val="0"/>
                <w:numId w:val="35"/>
              </w:numPr>
              <w:rPr>
                <w:sz w:val="20"/>
              </w:rPr>
            </w:pPr>
            <w:r>
              <w:rPr>
                <w:sz w:val="20"/>
              </w:rPr>
              <w:t>Chainage datums</w:t>
            </w:r>
            <w:r w:rsidR="00762BCB">
              <w:rPr>
                <w:sz w:val="20"/>
              </w:rPr>
              <w:t>’</w:t>
            </w:r>
            <w:r>
              <w:rPr>
                <w:sz w:val="20"/>
              </w:rPr>
              <w:t xml:space="preserve"> agreed and recorded</w:t>
            </w:r>
          </w:p>
        </w:tc>
      </w:tr>
      <w:tr w:rsidR="00374E78" w:rsidRPr="00080271" w:rsidTr="00AC55F6">
        <w:trPr>
          <w:trHeight w:val="811"/>
        </w:trPr>
        <w:tc>
          <w:tcPr>
            <w:tcW w:w="628" w:type="dxa"/>
          </w:tcPr>
          <w:p w:rsidR="00374E78" w:rsidRPr="00080271" w:rsidRDefault="00374E78" w:rsidP="00AC55F6">
            <w:pPr>
              <w:tabs>
                <w:tab w:val="center" w:pos="4513"/>
                <w:tab w:val="right" w:pos="9026"/>
              </w:tabs>
              <w:rPr>
                <w:sz w:val="20"/>
              </w:rPr>
            </w:pPr>
            <w:r>
              <w:rPr>
                <w:sz w:val="20"/>
              </w:rPr>
              <w:t>2</w:t>
            </w:r>
          </w:p>
        </w:tc>
        <w:tc>
          <w:tcPr>
            <w:tcW w:w="2914" w:type="dxa"/>
          </w:tcPr>
          <w:p w:rsidR="00E873F0" w:rsidRPr="001A0D56" w:rsidRDefault="00DA0C0F" w:rsidP="00E873F0">
            <w:pPr>
              <w:autoSpaceDE w:val="0"/>
              <w:autoSpaceDN w:val="0"/>
              <w:adjustRightInd w:val="0"/>
              <w:rPr>
                <w:rFonts w:cs="Arial"/>
                <w:kern w:val="0"/>
                <w:sz w:val="20"/>
                <w:lang w:eastAsia="en-GB"/>
              </w:rPr>
            </w:pPr>
            <w:r>
              <w:rPr>
                <w:sz w:val="20"/>
              </w:rPr>
              <w:t>Concrete Repairs</w:t>
            </w:r>
          </w:p>
          <w:p w:rsidR="00374E78" w:rsidRPr="00D776D1" w:rsidRDefault="00374E78" w:rsidP="00080617">
            <w:pPr>
              <w:tabs>
                <w:tab w:val="center" w:pos="4513"/>
                <w:tab w:val="right" w:pos="9026"/>
              </w:tabs>
              <w:rPr>
                <w:sz w:val="20"/>
              </w:rPr>
            </w:pPr>
          </w:p>
        </w:tc>
        <w:tc>
          <w:tcPr>
            <w:tcW w:w="6381" w:type="dxa"/>
          </w:tcPr>
          <w:p w:rsidR="00DA0C0F" w:rsidRDefault="00DA0C0F" w:rsidP="00D34AA4">
            <w:pPr>
              <w:tabs>
                <w:tab w:val="center" w:pos="4513"/>
                <w:tab w:val="right" w:pos="9026"/>
              </w:tabs>
              <w:rPr>
                <w:rFonts w:cs="Arial"/>
                <w:bCs/>
                <w:kern w:val="0"/>
                <w:sz w:val="20"/>
                <w:lang w:eastAsia="en-GB"/>
              </w:rPr>
            </w:pPr>
            <w:r>
              <w:rPr>
                <w:rFonts w:cs="Arial"/>
                <w:bCs/>
                <w:kern w:val="0"/>
                <w:sz w:val="20"/>
                <w:lang w:eastAsia="en-GB"/>
              </w:rPr>
              <w:t xml:space="preserve">Defects D18, D30 and D34 are all sub-sea works and require the use of a temporary steel shutter to be placed and secured prior to placement/pumping of concrete. </w:t>
            </w:r>
          </w:p>
          <w:p w:rsidR="00DA0C0F" w:rsidRDefault="00DA0C0F" w:rsidP="00D34AA4">
            <w:pPr>
              <w:tabs>
                <w:tab w:val="center" w:pos="4513"/>
                <w:tab w:val="right" w:pos="9026"/>
              </w:tabs>
              <w:rPr>
                <w:rFonts w:cs="Arial"/>
                <w:bCs/>
                <w:kern w:val="0"/>
                <w:sz w:val="20"/>
                <w:lang w:eastAsia="en-GB"/>
              </w:rPr>
            </w:pPr>
          </w:p>
          <w:p w:rsidR="00DA0C0F" w:rsidRDefault="00DA0C0F" w:rsidP="00D34AA4">
            <w:pPr>
              <w:tabs>
                <w:tab w:val="center" w:pos="4513"/>
                <w:tab w:val="right" w:pos="9026"/>
              </w:tabs>
              <w:rPr>
                <w:rFonts w:cs="Arial"/>
                <w:bCs/>
                <w:kern w:val="0"/>
                <w:sz w:val="20"/>
                <w:lang w:eastAsia="en-GB"/>
              </w:rPr>
            </w:pPr>
            <w:r>
              <w:rPr>
                <w:rFonts w:cs="Arial"/>
                <w:bCs/>
                <w:kern w:val="0"/>
                <w:sz w:val="20"/>
                <w:lang w:eastAsia="en-GB"/>
              </w:rPr>
              <w:t>Areas to be repaired will be re-inspect</w:t>
            </w:r>
            <w:r w:rsidR="00762BCB">
              <w:rPr>
                <w:rFonts w:cs="Arial"/>
                <w:bCs/>
                <w:kern w:val="0"/>
                <w:sz w:val="20"/>
                <w:lang w:eastAsia="en-GB"/>
              </w:rPr>
              <w:t>ed</w:t>
            </w:r>
            <w:r>
              <w:rPr>
                <w:rFonts w:cs="Arial"/>
                <w:bCs/>
                <w:kern w:val="0"/>
                <w:sz w:val="20"/>
                <w:lang w:eastAsia="en-GB"/>
              </w:rPr>
              <w:t xml:space="preserve"> and any alterations to the original plan </w:t>
            </w:r>
            <w:r w:rsidR="00762BCB">
              <w:rPr>
                <w:rFonts w:cs="Arial"/>
                <w:bCs/>
                <w:kern w:val="0"/>
                <w:sz w:val="20"/>
                <w:lang w:eastAsia="en-GB"/>
              </w:rPr>
              <w:t xml:space="preserve">/ defects </w:t>
            </w:r>
            <w:r>
              <w:rPr>
                <w:rFonts w:cs="Arial"/>
                <w:bCs/>
                <w:kern w:val="0"/>
                <w:sz w:val="20"/>
                <w:lang w:eastAsia="en-GB"/>
              </w:rPr>
              <w:t xml:space="preserve">noted to The City of Edinburgh Council. </w:t>
            </w:r>
          </w:p>
          <w:p w:rsidR="00DA0C0F" w:rsidRDefault="00DA0C0F" w:rsidP="00D34AA4">
            <w:pPr>
              <w:tabs>
                <w:tab w:val="center" w:pos="4513"/>
                <w:tab w:val="right" w:pos="9026"/>
              </w:tabs>
              <w:rPr>
                <w:rFonts w:cs="Arial"/>
                <w:bCs/>
                <w:kern w:val="0"/>
                <w:sz w:val="20"/>
                <w:lang w:eastAsia="en-GB"/>
              </w:rPr>
            </w:pPr>
          </w:p>
          <w:p w:rsidR="00DA0C0F" w:rsidRDefault="00DA0C0F" w:rsidP="00D34AA4">
            <w:pPr>
              <w:tabs>
                <w:tab w:val="center" w:pos="4513"/>
                <w:tab w:val="right" w:pos="9026"/>
              </w:tabs>
              <w:rPr>
                <w:rFonts w:cs="Arial"/>
                <w:bCs/>
                <w:kern w:val="0"/>
                <w:sz w:val="20"/>
                <w:lang w:eastAsia="en-GB"/>
              </w:rPr>
            </w:pPr>
            <w:r>
              <w:rPr>
                <w:rFonts w:cs="Arial"/>
                <w:bCs/>
                <w:kern w:val="0"/>
                <w:sz w:val="20"/>
                <w:lang w:eastAsia="en-GB"/>
              </w:rPr>
              <w:t xml:space="preserve">All areas will be pressure cleaned sub-sea to remove any marine growth. </w:t>
            </w:r>
          </w:p>
          <w:p w:rsidR="00DA0C0F" w:rsidRDefault="00DA0C0F" w:rsidP="00D34AA4">
            <w:pPr>
              <w:tabs>
                <w:tab w:val="center" w:pos="4513"/>
                <w:tab w:val="right" w:pos="9026"/>
              </w:tabs>
              <w:rPr>
                <w:rFonts w:cs="Arial"/>
                <w:bCs/>
                <w:kern w:val="0"/>
                <w:sz w:val="20"/>
                <w:lang w:eastAsia="en-GB"/>
              </w:rPr>
            </w:pPr>
          </w:p>
          <w:p w:rsidR="00A05617" w:rsidRDefault="00DA0C0F" w:rsidP="00D34AA4">
            <w:pPr>
              <w:tabs>
                <w:tab w:val="center" w:pos="4513"/>
                <w:tab w:val="right" w:pos="9026"/>
              </w:tabs>
              <w:rPr>
                <w:rFonts w:cs="Arial"/>
                <w:bCs/>
                <w:kern w:val="0"/>
                <w:sz w:val="20"/>
                <w:lang w:eastAsia="en-GB"/>
              </w:rPr>
            </w:pPr>
            <w:r>
              <w:rPr>
                <w:rFonts w:cs="Arial"/>
                <w:bCs/>
                <w:kern w:val="0"/>
                <w:sz w:val="20"/>
                <w:lang w:eastAsia="en-GB"/>
              </w:rPr>
              <w:t xml:space="preserve">The defects to be repaired will be shuttered using 5mm steel plates which will be secured at 500mm intervals around the perimeter of the shutter.  The securing bolts will be 12mm </w:t>
            </w:r>
            <w:r w:rsidR="00762BCB">
              <w:rPr>
                <w:rFonts w:cs="Arial"/>
                <w:bCs/>
                <w:kern w:val="0"/>
                <w:sz w:val="20"/>
                <w:lang w:eastAsia="en-GB"/>
              </w:rPr>
              <w:t>stainless steel</w:t>
            </w:r>
            <w:r>
              <w:rPr>
                <w:rFonts w:cs="Arial"/>
                <w:bCs/>
                <w:kern w:val="0"/>
                <w:sz w:val="20"/>
                <w:lang w:eastAsia="en-GB"/>
              </w:rPr>
              <w:t xml:space="preserve"> bars secured with Hilti</w:t>
            </w:r>
            <w:r w:rsidR="00762BCB">
              <w:rPr>
                <w:rFonts w:cs="Arial"/>
                <w:bCs/>
                <w:kern w:val="0"/>
                <w:sz w:val="20"/>
                <w:lang w:eastAsia="en-GB"/>
              </w:rPr>
              <w:t xml:space="preserve"> HIT</w:t>
            </w:r>
            <w:r>
              <w:rPr>
                <w:rFonts w:cs="Arial"/>
                <w:bCs/>
                <w:kern w:val="0"/>
                <w:sz w:val="20"/>
                <w:lang w:eastAsia="en-GB"/>
              </w:rPr>
              <w:t xml:space="preserve">500 resin.  </w:t>
            </w:r>
            <w:r w:rsidR="00A05617">
              <w:rPr>
                <w:rFonts w:cs="Arial"/>
                <w:bCs/>
                <w:kern w:val="0"/>
                <w:sz w:val="20"/>
                <w:lang w:eastAsia="en-GB"/>
              </w:rPr>
              <w:t xml:space="preserve"> </w:t>
            </w:r>
          </w:p>
          <w:p w:rsidR="00DA0C0F" w:rsidRDefault="00DA0C0F" w:rsidP="00D34AA4">
            <w:pPr>
              <w:tabs>
                <w:tab w:val="center" w:pos="4513"/>
                <w:tab w:val="right" w:pos="9026"/>
              </w:tabs>
              <w:rPr>
                <w:rFonts w:cs="Arial"/>
                <w:bCs/>
                <w:kern w:val="0"/>
                <w:sz w:val="20"/>
                <w:lang w:eastAsia="en-GB"/>
              </w:rPr>
            </w:pPr>
          </w:p>
          <w:p w:rsidR="00DA0C0F" w:rsidRPr="00A05617" w:rsidRDefault="00DA0C0F" w:rsidP="00D34AA4">
            <w:pPr>
              <w:tabs>
                <w:tab w:val="center" w:pos="4513"/>
                <w:tab w:val="right" w:pos="9026"/>
              </w:tabs>
              <w:rPr>
                <w:rFonts w:cs="Arial"/>
                <w:bCs/>
                <w:kern w:val="0"/>
                <w:sz w:val="20"/>
                <w:lang w:eastAsia="en-GB"/>
              </w:rPr>
            </w:pPr>
            <w:r>
              <w:rPr>
                <w:rFonts w:cs="Arial"/>
                <w:bCs/>
                <w:kern w:val="0"/>
                <w:sz w:val="20"/>
                <w:lang w:eastAsia="en-GB"/>
              </w:rPr>
              <w:t xml:space="preserve">The perimeter of the shutter must be sealed to ensure no loss of concrete occurs and this will be undertaken using expanding foam/hessian bags/timber as required.  </w:t>
            </w:r>
          </w:p>
        </w:tc>
      </w:tr>
      <w:tr w:rsidR="00A05617" w:rsidRPr="00080271" w:rsidTr="00AC55F6">
        <w:trPr>
          <w:trHeight w:val="811"/>
        </w:trPr>
        <w:tc>
          <w:tcPr>
            <w:tcW w:w="628" w:type="dxa"/>
          </w:tcPr>
          <w:p w:rsidR="00A05617" w:rsidRDefault="00A05617" w:rsidP="00AC55F6">
            <w:pPr>
              <w:tabs>
                <w:tab w:val="center" w:pos="4513"/>
                <w:tab w:val="right" w:pos="9026"/>
              </w:tabs>
              <w:rPr>
                <w:sz w:val="20"/>
              </w:rPr>
            </w:pPr>
            <w:r>
              <w:rPr>
                <w:sz w:val="20"/>
              </w:rPr>
              <w:t>3</w:t>
            </w:r>
          </w:p>
        </w:tc>
        <w:tc>
          <w:tcPr>
            <w:tcW w:w="2914" w:type="dxa"/>
          </w:tcPr>
          <w:p w:rsidR="00A05617" w:rsidRPr="001A0D56" w:rsidRDefault="00DA0C0F" w:rsidP="00DA0C0F">
            <w:pPr>
              <w:autoSpaceDE w:val="0"/>
              <w:autoSpaceDN w:val="0"/>
              <w:adjustRightInd w:val="0"/>
              <w:rPr>
                <w:sz w:val="20"/>
              </w:rPr>
            </w:pPr>
            <w:r>
              <w:rPr>
                <w:sz w:val="20"/>
              </w:rPr>
              <w:t xml:space="preserve">Pouring of Concrete </w:t>
            </w:r>
          </w:p>
        </w:tc>
        <w:tc>
          <w:tcPr>
            <w:tcW w:w="6381" w:type="dxa"/>
          </w:tcPr>
          <w:p w:rsidR="00A05617" w:rsidRDefault="00DA0C0F" w:rsidP="00DA0C0F">
            <w:pPr>
              <w:tabs>
                <w:tab w:val="center" w:pos="4513"/>
                <w:tab w:val="right" w:pos="9026"/>
              </w:tabs>
              <w:rPr>
                <w:rFonts w:cs="Arial"/>
                <w:bCs/>
                <w:kern w:val="0"/>
                <w:sz w:val="20"/>
                <w:lang w:eastAsia="en-GB"/>
              </w:rPr>
            </w:pPr>
            <w:r>
              <w:rPr>
                <w:rFonts w:cs="Arial"/>
                <w:bCs/>
                <w:kern w:val="0"/>
                <w:sz w:val="20"/>
                <w:lang w:eastAsia="en-GB"/>
              </w:rPr>
              <w:t xml:space="preserve">A concrete placement boom will be used to discharge the concrete into the shutter. </w:t>
            </w:r>
          </w:p>
          <w:p w:rsidR="00DA0C0F" w:rsidRDefault="00DA0C0F" w:rsidP="00DA0C0F">
            <w:pPr>
              <w:tabs>
                <w:tab w:val="center" w:pos="4513"/>
                <w:tab w:val="right" w:pos="9026"/>
              </w:tabs>
              <w:rPr>
                <w:rFonts w:cs="Arial"/>
                <w:bCs/>
                <w:kern w:val="0"/>
                <w:sz w:val="20"/>
                <w:lang w:eastAsia="en-GB"/>
              </w:rPr>
            </w:pPr>
            <w:r>
              <w:rPr>
                <w:rFonts w:cs="Arial"/>
                <w:bCs/>
                <w:kern w:val="0"/>
                <w:sz w:val="20"/>
                <w:lang w:eastAsia="en-GB"/>
              </w:rPr>
              <w:t>The shutter will be provide</w:t>
            </w:r>
            <w:r w:rsidR="00762BCB">
              <w:rPr>
                <w:rFonts w:cs="Arial"/>
                <w:bCs/>
                <w:kern w:val="0"/>
                <w:sz w:val="20"/>
                <w:lang w:eastAsia="en-GB"/>
              </w:rPr>
              <w:t>d</w:t>
            </w:r>
            <w:r>
              <w:rPr>
                <w:rFonts w:cs="Arial"/>
                <w:bCs/>
                <w:kern w:val="0"/>
                <w:sz w:val="20"/>
                <w:lang w:eastAsia="en-GB"/>
              </w:rPr>
              <w:t xml:space="preserve"> with a steel valve connection at the base o</w:t>
            </w:r>
            <w:r w:rsidR="00762BCB">
              <w:rPr>
                <w:rFonts w:cs="Arial"/>
                <w:bCs/>
                <w:kern w:val="0"/>
                <w:sz w:val="20"/>
                <w:lang w:eastAsia="en-GB"/>
              </w:rPr>
              <w:t>f</w:t>
            </w:r>
            <w:r>
              <w:rPr>
                <w:rFonts w:cs="Arial"/>
                <w:bCs/>
                <w:kern w:val="0"/>
                <w:sz w:val="20"/>
                <w:lang w:eastAsia="en-GB"/>
              </w:rPr>
              <w:t xml:space="preserve"> the shutter to which the diver will connect the connection at the end of the flexible pipe. This ensures that the concrete does not disperse in the water within the shutter and pumps slowly from the base upwards. </w:t>
            </w:r>
          </w:p>
          <w:p w:rsidR="00DA0C0F" w:rsidRDefault="00DA0C0F" w:rsidP="00DA0C0F">
            <w:pPr>
              <w:tabs>
                <w:tab w:val="center" w:pos="4513"/>
                <w:tab w:val="right" w:pos="9026"/>
              </w:tabs>
              <w:rPr>
                <w:rFonts w:cs="Arial"/>
                <w:bCs/>
                <w:kern w:val="0"/>
                <w:sz w:val="20"/>
                <w:lang w:eastAsia="en-GB"/>
              </w:rPr>
            </w:pPr>
            <w:r>
              <w:rPr>
                <w:rFonts w:cs="Arial"/>
                <w:bCs/>
                <w:kern w:val="0"/>
                <w:sz w:val="20"/>
                <w:lang w:eastAsia="en-GB"/>
              </w:rPr>
              <w:t>Tell</w:t>
            </w:r>
            <w:r w:rsidR="00762BCB">
              <w:rPr>
                <w:rFonts w:cs="Arial"/>
                <w:bCs/>
                <w:kern w:val="0"/>
                <w:sz w:val="20"/>
                <w:lang w:eastAsia="en-GB"/>
              </w:rPr>
              <w:t>-</w:t>
            </w:r>
            <w:r>
              <w:rPr>
                <w:rFonts w:cs="Arial"/>
                <w:bCs/>
                <w:kern w:val="0"/>
                <w:sz w:val="20"/>
                <w:lang w:eastAsia="en-GB"/>
              </w:rPr>
              <w:t xml:space="preserve">tale holes will be provided along the top of the shutter to allow the diver to confirm that the shutter is full of concrete.   </w:t>
            </w:r>
          </w:p>
          <w:p w:rsidR="00DA04CF" w:rsidRDefault="00DA04CF" w:rsidP="00DA0C0F">
            <w:pPr>
              <w:tabs>
                <w:tab w:val="center" w:pos="4513"/>
                <w:tab w:val="right" w:pos="9026"/>
              </w:tabs>
              <w:rPr>
                <w:rFonts w:cs="Arial"/>
                <w:bCs/>
                <w:kern w:val="0"/>
                <w:sz w:val="20"/>
                <w:lang w:eastAsia="en-GB"/>
              </w:rPr>
            </w:pPr>
            <w:r>
              <w:rPr>
                <w:rFonts w:cs="Arial"/>
                <w:bCs/>
                <w:kern w:val="0"/>
                <w:sz w:val="20"/>
                <w:lang w:eastAsia="en-GB"/>
              </w:rPr>
              <w:t xml:space="preserve">Divers will check during pouring for any potential leaks around the perimeter of the shutter and pack with hessian should this occur.  </w:t>
            </w:r>
          </w:p>
        </w:tc>
      </w:tr>
      <w:tr w:rsidR="00DA04CF" w:rsidRPr="00080271" w:rsidTr="00AC55F6">
        <w:trPr>
          <w:trHeight w:val="811"/>
        </w:trPr>
        <w:tc>
          <w:tcPr>
            <w:tcW w:w="628" w:type="dxa"/>
          </w:tcPr>
          <w:p w:rsidR="00DA04CF" w:rsidRDefault="00DA04CF" w:rsidP="00AC55F6">
            <w:pPr>
              <w:tabs>
                <w:tab w:val="center" w:pos="4513"/>
                <w:tab w:val="right" w:pos="9026"/>
              </w:tabs>
              <w:rPr>
                <w:sz w:val="20"/>
              </w:rPr>
            </w:pPr>
            <w:r>
              <w:rPr>
                <w:sz w:val="20"/>
              </w:rPr>
              <w:t>4</w:t>
            </w:r>
          </w:p>
        </w:tc>
        <w:tc>
          <w:tcPr>
            <w:tcW w:w="2914" w:type="dxa"/>
          </w:tcPr>
          <w:p w:rsidR="00DA04CF" w:rsidRDefault="00DA04CF" w:rsidP="00DA0C0F">
            <w:pPr>
              <w:autoSpaceDE w:val="0"/>
              <w:autoSpaceDN w:val="0"/>
              <w:adjustRightInd w:val="0"/>
              <w:rPr>
                <w:sz w:val="20"/>
              </w:rPr>
            </w:pPr>
            <w:r>
              <w:rPr>
                <w:sz w:val="20"/>
              </w:rPr>
              <w:t>Removal of shutter</w:t>
            </w:r>
          </w:p>
        </w:tc>
        <w:tc>
          <w:tcPr>
            <w:tcW w:w="6381" w:type="dxa"/>
          </w:tcPr>
          <w:p w:rsidR="00DA04CF" w:rsidRDefault="00DA04CF" w:rsidP="00DA0C0F">
            <w:pPr>
              <w:tabs>
                <w:tab w:val="center" w:pos="4513"/>
                <w:tab w:val="right" w:pos="9026"/>
              </w:tabs>
              <w:rPr>
                <w:rFonts w:cs="Arial"/>
                <w:bCs/>
                <w:kern w:val="0"/>
                <w:sz w:val="20"/>
                <w:lang w:eastAsia="en-GB"/>
              </w:rPr>
            </w:pPr>
            <w:r>
              <w:rPr>
                <w:rFonts w:cs="Arial"/>
                <w:bCs/>
                <w:kern w:val="0"/>
                <w:sz w:val="20"/>
                <w:lang w:eastAsia="en-GB"/>
              </w:rPr>
              <w:t xml:space="preserve">Once the concrete has been poured and allowed to set for a minimum of 24hrs the steel shutter will be removed. </w:t>
            </w:r>
          </w:p>
          <w:p w:rsidR="00DA04CF" w:rsidRDefault="00DA04CF" w:rsidP="00DA0C0F">
            <w:pPr>
              <w:tabs>
                <w:tab w:val="center" w:pos="4513"/>
                <w:tab w:val="right" w:pos="9026"/>
              </w:tabs>
              <w:rPr>
                <w:rFonts w:cs="Arial"/>
                <w:bCs/>
                <w:kern w:val="0"/>
                <w:sz w:val="20"/>
                <w:lang w:eastAsia="en-GB"/>
              </w:rPr>
            </w:pPr>
            <w:r>
              <w:rPr>
                <w:rFonts w:cs="Arial"/>
                <w:bCs/>
                <w:kern w:val="0"/>
                <w:sz w:val="20"/>
                <w:lang w:eastAsia="en-GB"/>
              </w:rPr>
              <w:t>The fixings into the str</w:t>
            </w:r>
            <w:r w:rsidR="00762BCB">
              <w:rPr>
                <w:rFonts w:cs="Arial"/>
                <w:bCs/>
                <w:kern w:val="0"/>
                <w:sz w:val="20"/>
                <w:lang w:eastAsia="en-GB"/>
              </w:rPr>
              <w:t>ucture</w:t>
            </w:r>
            <w:r>
              <w:rPr>
                <w:rFonts w:cs="Arial"/>
                <w:bCs/>
                <w:kern w:val="0"/>
                <w:sz w:val="20"/>
                <w:lang w:eastAsia="en-GB"/>
              </w:rPr>
              <w:t xml:space="preserve"> which are s</w:t>
            </w:r>
            <w:r w:rsidR="00762BCB">
              <w:rPr>
                <w:rFonts w:cs="Arial"/>
                <w:bCs/>
                <w:kern w:val="0"/>
                <w:sz w:val="20"/>
                <w:lang w:eastAsia="en-GB"/>
              </w:rPr>
              <w:t>tainless steel</w:t>
            </w:r>
            <w:r>
              <w:rPr>
                <w:rFonts w:cs="Arial"/>
                <w:bCs/>
                <w:kern w:val="0"/>
                <w:sz w:val="20"/>
                <w:lang w:eastAsia="en-GB"/>
              </w:rPr>
              <w:t xml:space="preserve"> will be </w:t>
            </w:r>
            <w:proofErr w:type="gramStart"/>
            <w:r>
              <w:rPr>
                <w:rFonts w:cs="Arial"/>
                <w:bCs/>
                <w:kern w:val="0"/>
                <w:sz w:val="20"/>
                <w:lang w:eastAsia="en-GB"/>
              </w:rPr>
              <w:t>cut  flus</w:t>
            </w:r>
            <w:r w:rsidR="00762BCB">
              <w:rPr>
                <w:rFonts w:cs="Arial"/>
                <w:bCs/>
                <w:kern w:val="0"/>
                <w:sz w:val="20"/>
                <w:lang w:eastAsia="en-GB"/>
              </w:rPr>
              <w:t>h</w:t>
            </w:r>
            <w:proofErr w:type="gramEnd"/>
            <w:r>
              <w:rPr>
                <w:rFonts w:cs="Arial"/>
                <w:bCs/>
                <w:kern w:val="0"/>
                <w:sz w:val="20"/>
                <w:lang w:eastAsia="en-GB"/>
              </w:rPr>
              <w:t xml:space="preserve"> with the masonry.    </w:t>
            </w:r>
          </w:p>
        </w:tc>
      </w:tr>
    </w:tbl>
    <w:p w:rsidR="00687C57" w:rsidRDefault="00687C57" w:rsidP="00F32280">
      <w:pPr>
        <w:rPr>
          <w:sz w:val="16"/>
          <w:szCs w:val="16"/>
        </w:rPr>
      </w:pPr>
    </w:p>
    <w:p w:rsidR="008132E6" w:rsidRDefault="008132E6" w:rsidP="00F32280">
      <w:pPr>
        <w:rPr>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922"/>
        <w:gridCol w:w="6373"/>
      </w:tblGrid>
      <w:tr w:rsidR="00EC1AA9" w:rsidRPr="00843583" w:rsidTr="00DA04CF">
        <w:trPr>
          <w:trHeight w:hRule="exact" w:val="1238"/>
        </w:trPr>
        <w:tc>
          <w:tcPr>
            <w:tcW w:w="9923" w:type="dxa"/>
            <w:gridSpan w:val="3"/>
          </w:tcPr>
          <w:p w:rsidR="00DA04CF" w:rsidRPr="00762BCB" w:rsidRDefault="00DA04CF" w:rsidP="00DA04CF">
            <w:pPr>
              <w:pStyle w:val="ListParagraph"/>
              <w:numPr>
                <w:ilvl w:val="0"/>
                <w:numId w:val="11"/>
              </w:numPr>
              <w:autoSpaceDE w:val="0"/>
              <w:autoSpaceDN w:val="0"/>
              <w:adjustRightInd w:val="0"/>
              <w:rPr>
                <w:rFonts w:cs="Arial"/>
                <w:bCs/>
                <w:kern w:val="0"/>
                <w:sz w:val="20"/>
                <w:lang w:eastAsia="en-GB"/>
              </w:rPr>
            </w:pPr>
            <w:r w:rsidRPr="00762BCB">
              <w:rPr>
                <w:rFonts w:cs="Arial"/>
                <w:b/>
                <w:bCs/>
                <w:kern w:val="0"/>
                <w:sz w:val="20"/>
                <w:lang w:eastAsia="en-GB"/>
              </w:rPr>
              <w:lastRenderedPageBreak/>
              <w:t>Repairs:  D7, D9, D12, D14, D25</w:t>
            </w:r>
            <w:r w:rsidR="00762BCB">
              <w:rPr>
                <w:rFonts w:cs="Arial"/>
                <w:b/>
                <w:bCs/>
                <w:kern w:val="0"/>
                <w:sz w:val="20"/>
                <w:lang w:eastAsia="en-GB"/>
              </w:rPr>
              <w:t xml:space="preserve"> -</w:t>
            </w:r>
            <w:r w:rsidRPr="00762BCB">
              <w:rPr>
                <w:rFonts w:cs="Arial"/>
                <w:b/>
                <w:bCs/>
                <w:kern w:val="0"/>
                <w:sz w:val="20"/>
                <w:lang w:eastAsia="en-GB"/>
              </w:rPr>
              <w:t xml:space="preserve"> </w:t>
            </w:r>
            <w:r w:rsidRPr="00762BCB">
              <w:rPr>
                <w:rFonts w:cs="Arial"/>
                <w:bCs/>
                <w:kern w:val="0"/>
                <w:sz w:val="20"/>
                <w:lang w:eastAsia="en-GB"/>
              </w:rPr>
              <w:t xml:space="preserve">All dry repairs on the East and West Side of the Pier which </w:t>
            </w:r>
            <w:proofErr w:type="gramStart"/>
            <w:r w:rsidRPr="00762BCB">
              <w:rPr>
                <w:rFonts w:cs="Arial"/>
                <w:bCs/>
                <w:kern w:val="0"/>
                <w:sz w:val="20"/>
                <w:lang w:eastAsia="en-GB"/>
              </w:rPr>
              <w:t>will  require</w:t>
            </w:r>
            <w:proofErr w:type="gramEnd"/>
            <w:r w:rsidRPr="00762BCB">
              <w:rPr>
                <w:rFonts w:cs="Arial"/>
                <w:bCs/>
                <w:kern w:val="0"/>
                <w:sz w:val="20"/>
                <w:lang w:eastAsia="en-GB"/>
              </w:rPr>
              <w:t xml:space="preserve"> a range of temporary shutters or pointing.</w:t>
            </w:r>
          </w:p>
          <w:p w:rsidR="00DA04CF" w:rsidRPr="00762BCB" w:rsidRDefault="00DA04CF" w:rsidP="00DA04CF">
            <w:pPr>
              <w:pStyle w:val="ListParagraph"/>
              <w:rPr>
                <w:b/>
                <w:sz w:val="20"/>
                <w:u w:val="single"/>
              </w:rPr>
            </w:pPr>
          </w:p>
          <w:p w:rsidR="00D83214" w:rsidRPr="00762BCB" w:rsidRDefault="00DA04CF" w:rsidP="00DA04CF">
            <w:pPr>
              <w:tabs>
                <w:tab w:val="center" w:pos="4513"/>
                <w:tab w:val="right" w:pos="9026"/>
              </w:tabs>
              <w:rPr>
                <w:rFonts w:cs="Arial"/>
                <w:bCs/>
                <w:kern w:val="0"/>
                <w:sz w:val="20"/>
                <w:lang w:eastAsia="en-GB"/>
              </w:rPr>
            </w:pPr>
            <w:r w:rsidRPr="00762BCB">
              <w:rPr>
                <w:rFonts w:cs="Arial"/>
                <w:b/>
                <w:bCs/>
                <w:kern w:val="0"/>
                <w:sz w:val="20"/>
                <w:lang w:eastAsia="en-GB"/>
              </w:rPr>
              <w:t>4.1 Repairs:  D1 to D30 (excluding the above repairs)</w:t>
            </w:r>
            <w:r w:rsidR="00762BCB">
              <w:rPr>
                <w:rFonts w:cs="Arial"/>
                <w:b/>
                <w:bCs/>
                <w:kern w:val="0"/>
                <w:sz w:val="20"/>
                <w:lang w:eastAsia="en-GB"/>
              </w:rPr>
              <w:t xml:space="preserve"> -</w:t>
            </w:r>
            <w:r w:rsidRPr="00762BCB">
              <w:rPr>
                <w:rFonts w:cs="Arial"/>
                <w:b/>
                <w:bCs/>
                <w:kern w:val="0"/>
                <w:sz w:val="20"/>
                <w:lang w:eastAsia="en-GB"/>
              </w:rPr>
              <w:t xml:space="preserve"> </w:t>
            </w:r>
            <w:r w:rsidR="00D83214" w:rsidRPr="00762BCB">
              <w:rPr>
                <w:rFonts w:cs="Arial"/>
                <w:bCs/>
                <w:kern w:val="0"/>
                <w:sz w:val="20"/>
                <w:lang w:eastAsia="en-GB"/>
              </w:rPr>
              <w:t>All small</w:t>
            </w:r>
            <w:r w:rsidR="00762BCB">
              <w:rPr>
                <w:rFonts w:cs="Arial"/>
                <w:bCs/>
                <w:kern w:val="0"/>
                <w:sz w:val="20"/>
                <w:lang w:eastAsia="en-GB"/>
              </w:rPr>
              <w:t xml:space="preserve"> / </w:t>
            </w:r>
            <w:r w:rsidR="00D83214" w:rsidRPr="00762BCB">
              <w:rPr>
                <w:rFonts w:cs="Arial"/>
                <w:bCs/>
                <w:kern w:val="0"/>
                <w:sz w:val="20"/>
                <w:lang w:eastAsia="en-GB"/>
              </w:rPr>
              <w:t xml:space="preserve">dry repairs on the East and </w:t>
            </w:r>
          </w:p>
          <w:p w:rsidR="00EC1AA9" w:rsidRPr="00843583" w:rsidRDefault="00D83214" w:rsidP="00DA04CF">
            <w:pPr>
              <w:tabs>
                <w:tab w:val="center" w:pos="4513"/>
                <w:tab w:val="right" w:pos="9026"/>
              </w:tabs>
              <w:rPr>
                <w:sz w:val="20"/>
              </w:rPr>
            </w:pPr>
            <w:r w:rsidRPr="00762BCB">
              <w:rPr>
                <w:rFonts w:cs="Arial"/>
                <w:bCs/>
                <w:kern w:val="0"/>
                <w:sz w:val="20"/>
                <w:lang w:eastAsia="en-GB"/>
              </w:rPr>
              <w:t xml:space="preserve"> West </w:t>
            </w:r>
            <w:r w:rsidR="00762BCB">
              <w:rPr>
                <w:rFonts w:cs="Arial"/>
                <w:bCs/>
                <w:kern w:val="0"/>
                <w:sz w:val="20"/>
                <w:lang w:eastAsia="en-GB"/>
              </w:rPr>
              <w:t>s</w:t>
            </w:r>
            <w:r w:rsidRPr="00762BCB">
              <w:rPr>
                <w:rFonts w:cs="Arial"/>
                <w:bCs/>
                <w:kern w:val="0"/>
                <w:sz w:val="20"/>
                <w:lang w:eastAsia="en-GB"/>
              </w:rPr>
              <w:t>ide</w:t>
            </w:r>
            <w:r w:rsidR="00762BCB">
              <w:rPr>
                <w:rFonts w:cs="Arial"/>
                <w:bCs/>
                <w:kern w:val="0"/>
                <w:sz w:val="20"/>
                <w:lang w:eastAsia="en-GB"/>
              </w:rPr>
              <w:t>s</w:t>
            </w:r>
            <w:r w:rsidRPr="00762BCB">
              <w:rPr>
                <w:rFonts w:cs="Arial"/>
                <w:bCs/>
                <w:kern w:val="0"/>
                <w:sz w:val="20"/>
                <w:lang w:eastAsia="en-GB"/>
              </w:rPr>
              <w:t xml:space="preserve"> of the Pier which </w:t>
            </w:r>
            <w:proofErr w:type="gramStart"/>
            <w:r w:rsidRPr="00762BCB">
              <w:rPr>
                <w:rFonts w:cs="Arial"/>
                <w:bCs/>
                <w:kern w:val="0"/>
                <w:sz w:val="20"/>
                <w:lang w:eastAsia="en-GB"/>
              </w:rPr>
              <w:t>will  require</w:t>
            </w:r>
            <w:proofErr w:type="gramEnd"/>
            <w:r w:rsidRPr="00762BCB">
              <w:rPr>
                <w:rFonts w:cs="Arial"/>
                <w:bCs/>
                <w:kern w:val="0"/>
                <w:sz w:val="20"/>
                <w:lang w:eastAsia="en-GB"/>
              </w:rPr>
              <w:t xml:space="preserve"> a range of temporary shutters or pointing.</w:t>
            </w:r>
          </w:p>
        </w:tc>
      </w:tr>
      <w:tr w:rsidR="00EC1AA9" w:rsidRPr="00843583" w:rsidTr="001306BA">
        <w:trPr>
          <w:trHeight w:hRule="exact" w:val="397"/>
        </w:trPr>
        <w:tc>
          <w:tcPr>
            <w:tcW w:w="628" w:type="dxa"/>
          </w:tcPr>
          <w:p w:rsidR="00EC1AA9" w:rsidRPr="00843583" w:rsidRDefault="00EC1AA9" w:rsidP="001306BA">
            <w:pPr>
              <w:tabs>
                <w:tab w:val="center" w:pos="4513"/>
                <w:tab w:val="right" w:pos="9026"/>
              </w:tabs>
              <w:rPr>
                <w:sz w:val="20"/>
              </w:rPr>
            </w:pPr>
            <w:r w:rsidRPr="00843583">
              <w:rPr>
                <w:sz w:val="20"/>
              </w:rPr>
              <w:t>Step</w:t>
            </w:r>
          </w:p>
        </w:tc>
        <w:tc>
          <w:tcPr>
            <w:tcW w:w="2922" w:type="dxa"/>
          </w:tcPr>
          <w:p w:rsidR="00EC1AA9" w:rsidRPr="00843583" w:rsidRDefault="00EC1AA9" w:rsidP="001306BA">
            <w:pPr>
              <w:tabs>
                <w:tab w:val="center" w:pos="4513"/>
                <w:tab w:val="right" w:pos="9026"/>
              </w:tabs>
              <w:rPr>
                <w:sz w:val="20"/>
              </w:rPr>
            </w:pPr>
            <w:r w:rsidRPr="00843583">
              <w:rPr>
                <w:sz w:val="20"/>
              </w:rPr>
              <w:t>Detailed activity</w:t>
            </w:r>
          </w:p>
        </w:tc>
        <w:tc>
          <w:tcPr>
            <w:tcW w:w="6373" w:type="dxa"/>
          </w:tcPr>
          <w:p w:rsidR="00EC1AA9" w:rsidRPr="00843583" w:rsidRDefault="00EC1AA9" w:rsidP="001306BA">
            <w:pPr>
              <w:tabs>
                <w:tab w:val="center" w:pos="4513"/>
                <w:tab w:val="right" w:pos="9026"/>
              </w:tabs>
              <w:rPr>
                <w:sz w:val="20"/>
              </w:rPr>
            </w:pPr>
          </w:p>
        </w:tc>
      </w:tr>
      <w:tr w:rsidR="00EC1AA9" w:rsidRPr="00843583" w:rsidTr="001306BA">
        <w:tc>
          <w:tcPr>
            <w:tcW w:w="628" w:type="dxa"/>
          </w:tcPr>
          <w:p w:rsidR="00EC1AA9" w:rsidRPr="00843583" w:rsidRDefault="00EC1AA9" w:rsidP="001306BA">
            <w:pPr>
              <w:tabs>
                <w:tab w:val="center" w:pos="4513"/>
                <w:tab w:val="right" w:pos="9026"/>
              </w:tabs>
              <w:rPr>
                <w:sz w:val="20"/>
              </w:rPr>
            </w:pPr>
            <w:r w:rsidRPr="00843583">
              <w:rPr>
                <w:sz w:val="20"/>
              </w:rPr>
              <w:t>1</w:t>
            </w:r>
          </w:p>
        </w:tc>
        <w:tc>
          <w:tcPr>
            <w:tcW w:w="2922" w:type="dxa"/>
          </w:tcPr>
          <w:p w:rsidR="00EC1AA9" w:rsidRPr="00843583" w:rsidRDefault="00DA04CF" w:rsidP="001306BA">
            <w:pPr>
              <w:tabs>
                <w:tab w:val="center" w:pos="4513"/>
                <w:tab w:val="right" w:pos="9026"/>
              </w:tabs>
              <w:rPr>
                <w:sz w:val="20"/>
              </w:rPr>
            </w:pPr>
            <w:r w:rsidRPr="00D776D1">
              <w:rPr>
                <w:sz w:val="20"/>
              </w:rPr>
              <w:t>Pre start requirement</w:t>
            </w:r>
          </w:p>
        </w:tc>
        <w:tc>
          <w:tcPr>
            <w:tcW w:w="6373" w:type="dxa"/>
          </w:tcPr>
          <w:p w:rsidR="00DA04CF" w:rsidRPr="00DA04CF" w:rsidRDefault="00DA04CF" w:rsidP="00DA04CF">
            <w:pPr>
              <w:pStyle w:val="ListParagraph"/>
              <w:numPr>
                <w:ilvl w:val="0"/>
                <w:numId w:val="43"/>
              </w:numPr>
              <w:rPr>
                <w:sz w:val="20"/>
              </w:rPr>
            </w:pPr>
            <w:r w:rsidRPr="00DA04CF">
              <w:rPr>
                <w:sz w:val="20"/>
              </w:rPr>
              <w:t>Site mobilisation completed</w:t>
            </w:r>
          </w:p>
          <w:p w:rsidR="00DA04CF" w:rsidRPr="00687C57" w:rsidRDefault="00DA04CF" w:rsidP="00DA04CF">
            <w:pPr>
              <w:pStyle w:val="ListParagraph"/>
              <w:numPr>
                <w:ilvl w:val="0"/>
                <w:numId w:val="43"/>
              </w:numPr>
              <w:rPr>
                <w:sz w:val="20"/>
              </w:rPr>
            </w:pPr>
            <w:r w:rsidRPr="00687C57">
              <w:rPr>
                <w:sz w:val="20"/>
              </w:rPr>
              <w:t>Toolbox talks and dive</w:t>
            </w:r>
            <w:r>
              <w:rPr>
                <w:sz w:val="20"/>
              </w:rPr>
              <w:t xml:space="preserve"> </w:t>
            </w:r>
            <w:r w:rsidRPr="00687C57">
              <w:rPr>
                <w:sz w:val="20"/>
              </w:rPr>
              <w:t>/</w:t>
            </w:r>
            <w:r>
              <w:rPr>
                <w:sz w:val="20"/>
              </w:rPr>
              <w:t xml:space="preserve"> </w:t>
            </w:r>
            <w:r w:rsidRPr="00687C57">
              <w:rPr>
                <w:sz w:val="20"/>
              </w:rPr>
              <w:t>work plans completed</w:t>
            </w:r>
          </w:p>
          <w:p w:rsidR="00DA04CF" w:rsidRPr="00687C57" w:rsidRDefault="00DA04CF" w:rsidP="00DA04CF">
            <w:pPr>
              <w:pStyle w:val="ListParagraph"/>
              <w:numPr>
                <w:ilvl w:val="0"/>
                <w:numId w:val="43"/>
              </w:numPr>
              <w:rPr>
                <w:sz w:val="20"/>
              </w:rPr>
            </w:pPr>
            <w:r w:rsidRPr="00687C57">
              <w:rPr>
                <w:sz w:val="20"/>
              </w:rPr>
              <w:t>All equipment checked and at hand ready for tasks</w:t>
            </w:r>
          </w:p>
          <w:p w:rsidR="00DA04CF" w:rsidRPr="00843583" w:rsidRDefault="00DA04CF" w:rsidP="00762BCB">
            <w:pPr>
              <w:pStyle w:val="ListParagraph"/>
              <w:numPr>
                <w:ilvl w:val="0"/>
                <w:numId w:val="43"/>
              </w:numPr>
              <w:rPr>
                <w:sz w:val="20"/>
              </w:rPr>
            </w:pPr>
            <w:r>
              <w:rPr>
                <w:sz w:val="20"/>
              </w:rPr>
              <w:t>Site coned off / barriers i</w:t>
            </w:r>
            <w:r w:rsidRPr="00687C57">
              <w:rPr>
                <w:sz w:val="20"/>
              </w:rPr>
              <w:t>n place</w:t>
            </w:r>
          </w:p>
        </w:tc>
      </w:tr>
      <w:tr w:rsidR="00F32280" w:rsidRPr="00843583" w:rsidTr="00387745">
        <w:trPr>
          <w:trHeight w:hRule="exact" w:val="5247"/>
        </w:trPr>
        <w:tc>
          <w:tcPr>
            <w:tcW w:w="628" w:type="dxa"/>
          </w:tcPr>
          <w:p w:rsidR="00F32280" w:rsidRPr="00843583" w:rsidRDefault="00DA04CF" w:rsidP="00740077">
            <w:pPr>
              <w:tabs>
                <w:tab w:val="center" w:pos="4513"/>
                <w:tab w:val="right" w:pos="9026"/>
              </w:tabs>
              <w:rPr>
                <w:sz w:val="20"/>
              </w:rPr>
            </w:pPr>
            <w:r>
              <w:rPr>
                <w:sz w:val="20"/>
              </w:rPr>
              <w:t>2</w:t>
            </w:r>
          </w:p>
        </w:tc>
        <w:tc>
          <w:tcPr>
            <w:tcW w:w="2922" w:type="dxa"/>
          </w:tcPr>
          <w:p w:rsidR="00F32280" w:rsidRPr="00843583" w:rsidRDefault="00DA04CF" w:rsidP="00740077">
            <w:pPr>
              <w:tabs>
                <w:tab w:val="center" w:pos="4513"/>
                <w:tab w:val="right" w:pos="9026"/>
              </w:tabs>
              <w:rPr>
                <w:sz w:val="20"/>
              </w:rPr>
            </w:pPr>
            <w:r>
              <w:rPr>
                <w:sz w:val="20"/>
              </w:rPr>
              <w:t>Repairs to Voids/Scour/Pointing</w:t>
            </w:r>
          </w:p>
        </w:tc>
        <w:tc>
          <w:tcPr>
            <w:tcW w:w="6373" w:type="dxa"/>
          </w:tcPr>
          <w:p w:rsidR="00F32280" w:rsidRDefault="00DA04CF" w:rsidP="00740077">
            <w:pPr>
              <w:tabs>
                <w:tab w:val="center" w:pos="4513"/>
                <w:tab w:val="right" w:pos="9026"/>
              </w:tabs>
              <w:rPr>
                <w:sz w:val="20"/>
              </w:rPr>
            </w:pPr>
            <w:r>
              <w:rPr>
                <w:sz w:val="20"/>
              </w:rPr>
              <w:t xml:space="preserve">The remaining repairs to be undertaken to Hawes </w:t>
            </w:r>
            <w:r w:rsidR="00762BCB">
              <w:rPr>
                <w:sz w:val="20"/>
              </w:rPr>
              <w:t>P</w:t>
            </w:r>
            <w:r>
              <w:rPr>
                <w:sz w:val="20"/>
              </w:rPr>
              <w:t xml:space="preserve">ier are of a smaller nature and can all be undertaken in the dry. </w:t>
            </w:r>
          </w:p>
          <w:p w:rsidR="00DA04CF" w:rsidRDefault="00DA04CF" w:rsidP="00740077">
            <w:pPr>
              <w:tabs>
                <w:tab w:val="center" w:pos="4513"/>
                <w:tab w:val="right" w:pos="9026"/>
              </w:tabs>
              <w:rPr>
                <w:sz w:val="20"/>
              </w:rPr>
            </w:pPr>
          </w:p>
          <w:p w:rsidR="00DA04CF" w:rsidRDefault="00DA04CF" w:rsidP="00740077">
            <w:pPr>
              <w:tabs>
                <w:tab w:val="center" w:pos="4513"/>
                <w:tab w:val="right" w:pos="9026"/>
              </w:tabs>
              <w:rPr>
                <w:sz w:val="20"/>
              </w:rPr>
            </w:pPr>
            <w:r>
              <w:rPr>
                <w:sz w:val="20"/>
              </w:rPr>
              <w:t xml:space="preserve">Access will be provided by a man riding basket operated from a </w:t>
            </w:r>
            <w:r w:rsidR="00762BCB">
              <w:rPr>
                <w:sz w:val="20"/>
              </w:rPr>
              <w:t>s</w:t>
            </w:r>
            <w:r>
              <w:rPr>
                <w:sz w:val="20"/>
              </w:rPr>
              <w:t xml:space="preserve">mall Spider Crane which will be sat on the deck of the pier.  </w:t>
            </w:r>
          </w:p>
          <w:p w:rsidR="00DA04CF" w:rsidRDefault="00DA04CF" w:rsidP="00740077">
            <w:pPr>
              <w:tabs>
                <w:tab w:val="center" w:pos="4513"/>
                <w:tab w:val="right" w:pos="9026"/>
              </w:tabs>
              <w:rPr>
                <w:sz w:val="20"/>
              </w:rPr>
            </w:pPr>
          </w:p>
          <w:p w:rsidR="00DA04CF" w:rsidRDefault="00DA04CF" w:rsidP="00740077">
            <w:pPr>
              <w:tabs>
                <w:tab w:val="center" w:pos="4513"/>
                <w:tab w:val="right" w:pos="9026"/>
              </w:tabs>
              <w:rPr>
                <w:sz w:val="20"/>
              </w:rPr>
            </w:pPr>
            <w:r>
              <w:rPr>
                <w:sz w:val="20"/>
              </w:rPr>
              <w:t>Material supplied will be hand batched on site to the manufacturers</w:t>
            </w:r>
            <w:r w:rsidR="00762BCB">
              <w:rPr>
                <w:sz w:val="20"/>
              </w:rPr>
              <w:t>’</w:t>
            </w:r>
            <w:r>
              <w:rPr>
                <w:sz w:val="20"/>
              </w:rPr>
              <w:t xml:space="preserve"> specification. </w:t>
            </w:r>
          </w:p>
          <w:p w:rsidR="00DA04CF" w:rsidRDefault="00DA04CF" w:rsidP="00740077">
            <w:pPr>
              <w:tabs>
                <w:tab w:val="center" w:pos="4513"/>
                <w:tab w:val="right" w:pos="9026"/>
              </w:tabs>
              <w:rPr>
                <w:sz w:val="20"/>
              </w:rPr>
            </w:pPr>
          </w:p>
          <w:p w:rsidR="00DA04CF" w:rsidRDefault="00DA04CF" w:rsidP="00740077">
            <w:pPr>
              <w:tabs>
                <w:tab w:val="center" w:pos="4513"/>
                <w:tab w:val="right" w:pos="9026"/>
              </w:tabs>
              <w:rPr>
                <w:sz w:val="20"/>
              </w:rPr>
            </w:pPr>
            <w:r>
              <w:rPr>
                <w:sz w:val="20"/>
              </w:rPr>
              <w:t xml:space="preserve">Small holes/pointing - the mortar will be hand applied. </w:t>
            </w:r>
          </w:p>
          <w:p w:rsidR="00DA04CF" w:rsidRDefault="00DA04CF" w:rsidP="00740077">
            <w:pPr>
              <w:tabs>
                <w:tab w:val="center" w:pos="4513"/>
                <w:tab w:val="right" w:pos="9026"/>
              </w:tabs>
              <w:rPr>
                <w:sz w:val="20"/>
              </w:rPr>
            </w:pPr>
            <w:r>
              <w:rPr>
                <w:sz w:val="20"/>
              </w:rPr>
              <w:t xml:space="preserve">Scour at base of the structure will require the use of temporary hessian bags filled with sand – which will be removed from site once repairs have been completed. </w:t>
            </w:r>
          </w:p>
          <w:p w:rsidR="00DA04CF" w:rsidRDefault="00DA04CF" w:rsidP="00740077">
            <w:pPr>
              <w:tabs>
                <w:tab w:val="center" w:pos="4513"/>
                <w:tab w:val="right" w:pos="9026"/>
              </w:tabs>
              <w:rPr>
                <w:sz w:val="20"/>
              </w:rPr>
            </w:pPr>
          </w:p>
          <w:p w:rsidR="00DA04CF" w:rsidRDefault="00DA04CF" w:rsidP="00740077">
            <w:pPr>
              <w:tabs>
                <w:tab w:val="center" w:pos="4513"/>
                <w:tab w:val="right" w:pos="9026"/>
              </w:tabs>
              <w:rPr>
                <w:sz w:val="20"/>
              </w:rPr>
            </w:pPr>
            <w:r>
              <w:rPr>
                <w:sz w:val="20"/>
              </w:rPr>
              <w:t>Any larger voids/scour may require the use of temporary timber/steel shutters which will be fixed using st</w:t>
            </w:r>
            <w:r w:rsidR="00762BCB">
              <w:rPr>
                <w:sz w:val="20"/>
              </w:rPr>
              <w:t>ainless steel</w:t>
            </w:r>
            <w:r>
              <w:rPr>
                <w:sz w:val="20"/>
              </w:rPr>
              <w:t xml:space="preserve"> 12mm bar</w:t>
            </w:r>
            <w:r w:rsidR="00762BCB">
              <w:rPr>
                <w:sz w:val="20"/>
              </w:rPr>
              <w:t>s</w:t>
            </w:r>
            <w:r>
              <w:rPr>
                <w:sz w:val="20"/>
              </w:rPr>
              <w:t xml:space="preserve"> (</w:t>
            </w:r>
            <w:r w:rsidR="00762BCB">
              <w:rPr>
                <w:sz w:val="20"/>
              </w:rPr>
              <w:t>H</w:t>
            </w:r>
            <w:r>
              <w:rPr>
                <w:sz w:val="20"/>
              </w:rPr>
              <w:t xml:space="preserve">ilti </w:t>
            </w:r>
            <w:r w:rsidR="00762BCB">
              <w:rPr>
                <w:sz w:val="20"/>
              </w:rPr>
              <w:t>HIT</w:t>
            </w:r>
            <w:r>
              <w:rPr>
                <w:sz w:val="20"/>
              </w:rPr>
              <w:t>500 resin fix</w:t>
            </w:r>
            <w:r w:rsidR="00762BCB">
              <w:rPr>
                <w:sz w:val="20"/>
              </w:rPr>
              <w:t>ed</w:t>
            </w:r>
            <w:r>
              <w:rPr>
                <w:sz w:val="20"/>
              </w:rPr>
              <w:t xml:space="preserve">). The shutter would be fixed into position and the mortar placed using a letter box opening at the top of the shutter.  The shutter would be vibrated to ensure compaction of the mortar.    </w:t>
            </w:r>
          </w:p>
          <w:p w:rsidR="00DA04CF" w:rsidRDefault="00DA04CF" w:rsidP="00740077">
            <w:pPr>
              <w:tabs>
                <w:tab w:val="center" w:pos="4513"/>
                <w:tab w:val="right" w:pos="9026"/>
              </w:tabs>
              <w:rPr>
                <w:sz w:val="20"/>
              </w:rPr>
            </w:pPr>
          </w:p>
          <w:p w:rsidR="00DA04CF" w:rsidRDefault="00DA04CF" w:rsidP="00740077">
            <w:pPr>
              <w:tabs>
                <w:tab w:val="center" w:pos="4513"/>
                <w:tab w:val="right" w:pos="9026"/>
              </w:tabs>
              <w:rPr>
                <w:sz w:val="20"/>
              </w:rPr>
            </w:pPr>
            <w:r>
              <w:rPr>
                <w:sz w:val="20"/>
              </w:rPr>
              <w:t>All temporary shutters, sand bags</w:t>
            </w:r>
            <w:r w:rsidR="00762BCB">
              <w:rPr>
                <w:sz w:val="20"/>
              </w:rPr>
              <w:t>,</w:t>
            </w:r>
            <w:r>
              <w:rPr>
                <w:sz w:val="20"/>
              </w:rPr>
              <w:t xml:space="preserve"> etc</w:t>
            </w:r>
            <w:r w:rsidR="00762BCB">
              <w:rPr>
                <w:sz w:val="20"/>
              </w:rPr>
              <w:t>.</w:t>
            </w:r>
            <w:r>
              <w:rPr>
                <w:sz w:val="20"/>
              </w:rPr>
              <w:t xml:space="preserve"> will be removed from site on completion of the individual repair. </w:t>
            </w:r>
          </w:p>
          <w:p w:rsidR="00DA04CF" w:rsidRDefault="00DA04CF" w:rsidP="00740077">
            <w:pPr>
              <w:tabs>
                <w:tab w:val="center" w:pos="4513"/>
                <w:tab w:val="right" w:pos="9026"/>
              </w:tabs>
              <w:rPr>
                <w:sz w:val="20"/>
              </w:rPr>
            </w:pPr>
          </w:p>
          <w:p w:rsidR="00DA04CF" w:rsidRPr="00843583" w:rsidRDefault="00DA04CF" w:rsidP="00740077">
            <w:pPr>
              <w:tabs>
                <w:tab w:val="center" w:pos="4513"/>
                <w:tab w:val="right" w:pos="9026"/>
              </w:tabs>
              <w:rPr>
                <w:sz w:val="20"/>
              </w:rPr>
            </w:pPr>
          </w:p>
        </w:tc>
      </w:tr>
    </w:tbl>
    <w:p w:rsidR="00B1547D" w:rsidRPr="00E64C2A" w:rsidRDefault="00B1547D" w:rsidP="00E64C2A">
      <w:pPr>
        <w:rPr>
          <w:sz w:val="16"/>
          <w:szCs w:val="16"/>
        </w:rPr>
      </w:pPr>
    </w:p>
    <w:p w:rsidR="008D7153" w:rsidRPr="00E64C2A" w:rsidRDefault="008D7153" w:rsidP="00E64C2A">
      <w:pPr>
        <w:pStyle w:val="BodyText"/>
        <w:jc w:val="left"/>
        <w:rPr>
          <w:sz w:val="16"/>
          <w:szCs w:val="16"/>
          <w:u w:val="singl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774"/>
        <w:gridCol w:w="6663"/>
      </w:tblGrid>
      <w:tr w:rsidR="00E64C2A" w:rsidRPr="009659C3" w:rsidTr="008644DE">
        <w:trPr>
          <w:trHeight w:hRule="exact" w:val="397"/>
        </w:trPr>
        <w:tc>
          <w:tcPr>
            <w:tcW w:w="10065" w:type="dxa"/>
            <w:gridSpan w:val="3"/>
            <w:tcBorders>
              <w:top w:val="single" w:sz="4" w:space="0" w:color="auto"/>
            </w:tcBorders>
          </w:tcPr>
          <w:p w:rsidR="00E64C2A" w:rsidRPr="009659C3" w:rsidRDefault="00E64C2A" w:rsidP="008644DE">
            <w:pPr>
              <w:tabs>
                <w:tab w:val="center" w:pos="4513"/>
                <w:tab w:val="right" w:pos="9026"/>
              </w:tabs>
              <w:rPr>
                <w:b/>
                <w:sz w:val="20"/>
              </w:rPr>
            </w:pPr>
            <w:r>
              <w:rPr>
                <w:b/>
                <w:sz w:val="20"/>
              </w:rPr>
              <w:t>5</w:t>
            </w:r>
            <w:r w:rsidRPr="009659C3">
              <w:rPr>
                <w:b/>
                <w:sz w:val="20"/>
              </w:rPr>
              <w:t xml:space="preserve">. </w:t>
            </w:r>
            <w:r w:rsidRPr="004E3435">
              <w:rPr>
                <w:b/>
                <w:sz w:val="20"/>
              </w:rPr>
              <w:t>Demobilisation</w:t>
            </w:r>
          </w:p>
        </w:tc>
      </w:tr>
      <w:tr w:rsidR="00E64C2A" w:rsidRPr="00843583" w:rsidTr="008644DE">
        <w:trPr>
          <w:trHeight w:hRule="exact" w:val="397"/>
        </w:trPr>
        <w:tc>
          <w:tcPr>
            <w:tcW w:w="628" w:type="dxa"/>
          </w:tcPr>
          <w:p w:rsidR="00E64C2A" w:rsidRPr="00843583" w:rsidRDefault="00E64C2A" w:rsidP="008644DE">
            <w:pPr>
              <w:tabs>
                <w:tab w:val="center" w:pos="4513"/>
                <w:tab w:val="right" w:pos="9026"/>
              </w:tabs>
              <w:rPr>
                <w:sz w:val="20"/>
              </w:rPr>
            </w:pPr>
            <w:r w:rsidRPr="00843583">
              <w:rPr>
                <w:sz w:val="20"/>
              </w:rPr>
              <w:t>Step</w:t>
            </w:r>
          </w:p>
        </w:tc>
        <w:tc>
          <w:tcPr>
            <w:tcW w:w="2774" w:type="dxa"/>
          </w:tcPr>
          <w:p w:rsidR="00E64C2A" w:rsidRPr="00843583" w:rsidRDefault="00E64C2A" w:rsidP="008644DE">
            <w:pPr>
              <w:tabs>
                <w:tab w:val="center" w:pos="4513"/>
                <w:tab w:val="right" w:pos="9026"/>
              </w:tabs>
              <w:rPr>
                <w:sz w:val="20"/>
              </w:rPr>
            </w:pPr>
            <w:r w:rsidRPr="00843583">
              <w:rPr>
                <w:sz w:val="20"/>
              </w:rPr>
              <w:t>Detailed activity</w:t>
            </w:r>
          </w:p>
        </w:tc>
        <w:tc>
          <w:tcPr>
            <w:tcW w:w="6663" w:type="dxa"/>
          </w:tcPr>
          <w:p w:rsidR="00E64C2A" w:rsidRPr="00843583" w:rsidRDefault="00E64C2A" w:rsidP="008644DE">
            <w:pPr>
              <w:tabs>
                <w:tab w:val="center" w:pos="4513"/>
                <w:tab w:val="right" w:pos="9026"/>
              </w:tabs>
              <w:rPr>
                <w:sz w:val="20"/>
              </w:rPr>
            </w:pPr>
          </w:p>
        </w:tc>
      </w:tr>
      <w:tr w:rsidR="00E64C2A" w:rsidRPr="00843583" w:rsidTr="008644DE">
        <w:trPr>
          <w:trHeight w:hRule="exact" w:val="497"/>
        </w:trPr>
        <w:tc>
          <w:tcPr>
            <w:tcW w:w="628" w:type="dxa"/>
          </w:tcPr>
          <w:p w:rsidR="00E64C2A" w:rsidRPr="00843583" w:rsidRDefault="00E64C2A" w:rsidP="008644DE">
            <w:pPr>
              <w:tabs>
                <w:tab w:val="center" w:pos="4513"/>
                <w:tab w:val="right" w:pos="9026"/>
              </w:tabs>
              <w:rPr>
                <w:sz w:val="20"/>
              </w:rPr>
            </w:pPr>
            <w:r w:rsidRPr="00843583">
              <w:rPr>
                <w:sz w:val="20"/>
              </w:rPr>
              <w:t>1</w:t>
            </w:r>
          </w:p>
        </w:tc>
        <w:tc>
          <w:tcPr>
            <w:tcW w:w="2774" w:type="dxa"/>
          </w:tcPr>
          <w:p w:rsidR="00E64C2A" w:rsidRPr="009A1B32" w:rsidRDefault="00E64C2A" w:rsidP="008644DE">
            <w:pPr>
              <w:autoSpaceDE w:val="0"/>
              <w:autoSpaceDN w:val="0"/>
              <w:adjustRightInd w:val="0"/>
              <w:rPr>
                <w:rFonts w:cs="Arial"/>
                <w:kern w:val="0"/>
                <w:sz w:val="20"/>
                <w:lang w:eastAsia="en-GB"/>
              </w:rPr>
            </w:pPr>
            <w:r>
              <w:rPr>
                <w:rFonts w:cs="Arial"/>
                <w:kern w:val="0"/>
                <w:sz w:val="20"/>
                <w:lang w:eastAsia="en-GB"/>
              </w:rPr>
              <w:t>R</w:t>
            </w:r>
            <w:r w:rsidRPr="009A1B32">
              <w:rPr>
                <w:rFonts w:cs="Arial"/>
                <w:kern w:val="0"/>
                <w:sz w:val="20"/>
                <w:lang w:eastAsia="en-GB"/>
              </w:rPr>
              <w:t xml:space="preserve">emoval of </w:t>
            </w:r>
            <w:r>
              <w:rPr>
                <w:rFonts w:cs="Arial"/>
                <w:kern w:val="0"/>
                <w:sz w:val="20"/>
                <w:lang w:eastAsia="en-GB"/>
              </w:rPr>
              <w:t>site compound / welfare facilities</w:t>
            </w:r>
          </w:p>
        </w:tc>
        <w:tc>
          <w:tcPr>
            <w:tcW w:w="6663" w:type="dxa"/>
          </w:tcPr>
          <w:p w:rsidR="00E64C2A" w:rsidRDefault="00E64C2A" w:rsidP="008644DE">
            <w:pPr>
              <w:autoSpaceDE w:val="0"/>
              <w:autoSpaceDN w:val="0"/>
              <w:adjustRightInd w:val="0"/>
              <w:rPr>
                <w:rFonts w:cs="Arial"/>
                <w:bCs/>
                <w:kern w:val="0"/>
                <w:sz w:val="20"/>
                <w:lang w:eastAsia="en-GB"/>
              </w:rPr>
            </w:pPr>
            <w:r>
              <w:rPr>
                <w:rFonts w:cs="Arial"/>
                <w:bCs/>
                <w:kern w:val="0"/>
                <w:sz w:val="20"/>
                <w:lang w:eastAsia="en-GB"/>
              </w:rPr>
              <w:t xml:space="preserve">On completion of the works the site compound, welfare facilities and any remaining barriers </w:t>
            </w:r>
            <w:r>
              <w:rPr>
                <w:rFonts w:cs="Arial"/>
                <w:bCs/>
                <w:kern w:val="0"/>
                <w:sz w:val="20"/>
                <w:lang w:eastAsia="en-GB"/>
              </w:rPr>
              <w:t xml:space="preserve">will </w:t>
            </w:r>
            <w:r>
              <w:rPr>
                <w:rFonts w:cs="Arial"/>
                <w:bCs/>
                <w:kern w:val="0"/>
                <w:sz w:val="20"/>
                <w:lang w:eastAsia="en-GB"/>
              </w:rPr>
              <w:t xml:space="preserve">be removed completely. </w:t>
            </w:r>
          </w:p>
          <w:p w:rsidR="00E64C2A" w:rsidRPr="00854AE5" w:rsidRDefault="00E64C2A" w:rsidP="008644DE">
            <w:pPr>
              <w:autoSpaceDE w:val="0"/>
              <w:autoSpaceDN w:val="0"/>
              <w:adjustRightInd w:val="0"/>
              <w:rPr>
                <w:rFonts w:cs="Arial"/>
                <w:bCs/>
                <w:kern w:val="0"/>
                <w:sz w:val="20"/>
                <w:lang w:eastAsia="en-GB"/>
              </w:rPr>
            </w:pPr>
          </w:p>
        </w:tc>
      </w:tr>
      <w:tr w:rsidR="00E64C2A" w:rsidRPr="00843583" w:rsidTr="008644DE">
        <w:tc>
          <w:tcPr>
            <w:tcW w:w="628" w:type="dxa"/>
          </w:tcPr>
          <w:p w:rsidR="00E64C2A" w:rsidRPr="00843583" w:rsidRDefault="00E64C2A" w:rsidP="008644DE">
            <w:pPr>
              <w:tabs>
                <w:tab w:val="center" w:pos="4513"/>
                <w:tab w:val="right" w:pos="9026"/>
              </w:tabs>
              <w:rPr>
                <w:sz w:val="20"/>
              </w:rPr>
            </w:pPr>
            <w:r>
              <w:rPr>
                <w:sz w:val="20"/>
              </w:rPr>
              <w:t>2</w:t>
            </w:r>
          </w:p>
        </w:tc>
        <w:tc>
          <w:tcPr>
            <w:tcW w:w="2774" w:type="dxa"/>
          </w:tcPr>
          <w:p w:rsidR="00E64C2A" w:rsidRPr="00843583" w:rsidRDefault="00E64C2A" w:rsidP="008644DE">
            <w:pPr>
              <w:tabs>
                <w:tab w:val="center" w:pos="4513"/>
                <w:tab w:val="right" w:pos="9026"/>
              </w:tabs>
              <w:rPr>
                <w:sz w:val="20"/>
              </w:rPr>
            </w:pPr>
            <w:r>
              <w:rPr>
                <w:sz w:val="20"/>
              </w:rPr>
              <w:t>Demobilise</w:t>
            </w:r>
          </w:p>
        </w:tc>
        <w:tc>
          <w:tcPr>
            <w:tcW w:w="6663" w:type="dxa"/>
          </w:tcPr>
          <w:p w:rsidR="00E64C2A" w:rsidRPr="00765C54" w:rsidRDefault="00E64C2A" w:rsidP="00E64C2A">
            <w:pPr>
              <w:pStyle w:val="ListParagraph"/>
              <w:numPr>
                <w:ilvl w:val="0"/>
                <w:numId w:val="44"/>
              </w:numPr>
              <w:autoSpaceDE w:val="0"/>
              <w:autoSpaceDN w:val="0"/>
              <w:adjustRightInd w:val="0"/>
              <w:rPr>
                <w:sz w:val="20"/>
              </w:rPr>
            </w:pPr>
            <w:r w:rsidRPr="00765C54">
              <w:rPr>
                <w:sz w:val="20"/>
              </w:rPr>
              <w:t>Site meeting with Client</w:t>
            </w:r>
            <w:r>
              <w:rPr>
                <w:sz w:val="20"/>
              </w:rPr>
              <w:t xml:space="preserve"> </w:t>
            </w:r>
            <w:r w:rsidRPr="00765C54">
              <w:rPr>
                <w:sz w:val="20"/>
              </w:rPr>
              <w:t>to confirm satisfactory completion of agreed works and all works signed off</w:t>
            </w:r>
          </w:p>
          <w:p w:rsidR="00E64C2A" w:rsidRPr="00765C54" w:rsidRDefault="00E64C2A" w:rsidP="00E64C2A">
            <w:pPr>
              <w:pStyle w:val="ListParagraph"/>
              <w:numPr>
                <w:ilvl w:val="0"/>
                <w:numId w:val="44"/>
              </w:numPr>
              <w:autoSpaceDE w:val="0"/>
              <w:autoSpaceDN w:val="0"/>
              <w:adjustRightInd w:val="0"/>
              <w:rPr>
                <w:sz w:val="20"/>
              </w:rPr>
            </w:pPr>
            <w:r w:rsidRPr="00765C54">
              <w:rPr>
                <w:sz w:val="20"/>
              </w:rPr>
              <w:t>Site Diaries/Daily Plant and Labour Allocation sheets completed and agreed with Client</w:t>
            </w:r>
          </w:p>
          <w:p w:rsidR="00E64C2A" w:rsidRPr="00765C54" w:rsidRDefault="00E64C2A" w:rsidP="00E64C2A">
            <w:pPr>
              <w:pStyle w:val="ListParagraph"/>
              <w:numPr>
                <w:ilvl w:val="0"/>
                <w:numId w:val="44"/>
              </w:numPr>
              <w:autoSpaceDE w:val="0"/>
              <w:autoSpaceDN w:val="0"/>
              <w:adjustRightInd w:val="0"/>
              <w:rPr>
                <w:sz w:val="20"/>
              </w:rPr>
            </w:pPr>
            <w:r w:rsidRPr="00765C54">
              <w:rPr>
                <w:sz w:val="20"/>
              </w:rPr>
              <w:t>Copies of all required documentation provided to Client.</w:t>
            </w:r>
          </w:p>
          <w:p w:rsidR="00E64C2A" w:rsidRPr="00765C54" w:rsidRDefault="00E64C2A" w:rsidP="00E64C2A">
            <w:pPr>
              <w:pStyle w:val="ListParagraph"/>
              <w:numPr>
                <w:ilvl w:val="0"/>
                <w:numId w:val="44"/>
              </w:numPr>
              <w:autoSpaceDE w:val="0"/>
              <w:autoSpaceDN w:val="0"/>
              <w:adjustRightInd w:val="0"/>
              <w:rPr>
                <w:sz w:val="20"/>
              </w:rPr>
            </w:pPr>
            <w:r w:rsidRPr="00765C54">
              <w:rPr>
                <w:sz w:val="20"/>
              </w:rPr>
              <w:t>All plant and equipment checked, cleaned and stored for uplift</w:t>
            </w:r>
          </w:p>
          <w:p w:rsidR="00E64C2A" w:rsidRPr="00765C54" w:rsidRDefault="00E64C2A" w:rsidP="00E64C2A">
            <w:pPr>
              <w:pStyle w:val="ListParagraph"/>
              <w:numPr>
                <w:ilvl w:val="0"/>
                <w:numId w:val="44"/>
              </w:numPr>
              <w:autoSpaceDE w:val="0"/>
              <w:autoSpaceDN w:val="0"/>
              <w:adjustRightInd w:val="0"/>
              <w:rPr>
                <w:sz w:val="20"/>
              </w:rPr>
            </w:pPr>
            <w:r w:rsidRPr="00765C54">
              <w:rPr>
                <w:sz w:val="20"/>
              </w:rPr>
              <w:t>All waste / debris / excess materials suitably disposed off</w:t>
            </w:r>
          </w:p>
          <w:p w:rsidR="00E64C2A" w:rsidRDefault="00E64C2A" w:rsidP="00E64C2A">
            <w:pPr>
              <w:pStyle w:val="ListParagraph"/>
              <w:numPr>
                <w:ilvl w:val="0"/>
                <w:numId w:val="44"/>
              </w:numPr>
              <w:autoSpaceDE w:val="0"/>
              <w:autoSpaceDN w:val="0"/>
              <w:adjustRightInd w:val="0"/>
              <w:rPr>
                <w:sz w:val="20"/>
              </w:rPr>
            </w:pPr>
            <w:r w:rsidRPr="00765C54">
              <w:rPr>
                <w:sz w:val="20"/>
              </w:rPr>
              <w:t>Equipment off-hired and transport arranged for uplift.</w:t>
            </w:r>
          </w:p>
          <w:p w:rsidR="00E64C2A" w:rsidRPr="00380F06" w:rsidRDefault="00E64C2A" w:rsidP="00E64C2A">
            <w:pPr>
              <w:pStyle w:val="ListParagraph"/>
              <w:numPr>
                <w:ilvl w:val="0"/>
                <w:numId w:val="44"/>
              </w:numPr>
              <w:autoSpaceDE w:val="0"/>
              <w:autoSpaceDN w:val="0"/>
              <w:adjustRightInd w:val="0"/>
              <w:rPr>
                <w:sz w:val="20"/>
              </w:rPr>
            </w:pPr>
            <w:r w:rsidRPr="00380F06">
              <w:rPr>
                <w:sz w:val="20"/>
              </w:rPr>
              <w:t>Final site checks after equipment removed to satisfaction of Client.</w:t>
            </w:r>
          </w:p>
        </w:tc>
      </w:tr>
    </w:tbl>
    <w:p w:rsidR="00762BCB" w:rsidRDefault="00762BCB" w:rsidP="008F52AB">
      <w:pPr>
        <w:pStyle w:val="BodyText"/>
        <w:jc w:val="center"/>
        <w:rPr>
          <w:sz w:val="28"/>
          <w:szCs w:val="28"/>
          <w:u w:val="single"/>
        </w:rPr>
      </w:pPr>
    </w:p>
    <w:p w:rsidR="008D7153" w:rsidRDefault="008D7153" w:rsidP="008F52AB">
      <w:pPr>
        <w:pStyle w:val="BodyText"/>
        <w:jc w:val="center"/>
        <w:rPr>
          <w:sz w:val="28"/>
          <w:szCs w:val="28"/>
          <w:u w:val="single"/>
        </w:rPr>
      </w:pPr>
    </w:p>
    <w:p w:rsidR="008D7153" w:rsidRDefault="008D7153" w:rsidP="008F52AB">
      <w:pPr>
        <w:pStyle w:val="BodyText"/>
        <w:jc w:val="center"/>
        <w:rPr>
          <w:sz w:val="28"/>
          <w:szCs w:val="28"/>
          <w:u w:val="single"/>
        </w:rPr>
      </w:pPr>
    </w:p>
    <w:p w:rsidR="008D7153" w:rsidRDefault="008D7153" w:rsidP="008F52AB">
      <w:pPr>
        <w:pStyle w:val="BodyText"/>
        <w:jc w:val="center"/>
        <w:rPr>
          <w:sz w:val="28"/>
          <w:szCs w:val="28"/>
          <w:u w:val="single"/>
        </w:rPr>
      </w:pPr>
    </w:p>
    <w:p w:rsidR="008D7153" w:rsidRDefault="008D7153" w:rsidP="008F52AB">
      <w:pPr>
        <w:pStyle w:val="BodyText"/>
        <w:jc w:val="center"/>
        <w:rPr>
          <w:sz w:val="28"/>
          <w:szCs w:val="28"/>
          <w:u w:val="single"/>
        </w:rPr>
      </w:pPr>
    </w:p>
    <w:p w:rsidR="008D7153" w:rsidRDefault="008D7153" w:rsidP="008F52AB">
      <w:pPr>
        <w:pStyle w:val="BodyText"/>
        <w:jc w:val="center"/>
        <w:rPr>
          <w:sz w:val="28"/>
          <w:szCs w:val="28"/>
          <w:u w:val="single"/>
        </w:rPr>
      </w:pPr>
    </w:p>
    <w:p w:rsidR="008F52AB" w:rsidRDefault="008F617C" w:rsidP="008F52AB">
      <w:pPr>
        <w:pStyle w:val="BodyText"/>
        <w:jc w:val="center"/>
        <w:rPr>
          <w:sz w:val="28"/>
          <w:szCs w:val="28"/>
          <w:u w:val="single"/>
        </w:rPr>
      </w:pPr>
      <w:r>
        <w:rPr>
          <w:sz w:val="28"/>
          <w:szCs w:val="28"/>
          <w:u w:val="single"/>
        </w:rPr>
        <w:lastRenderedPageBreak/>
        <w:t>Aberdeen</w:t>
      </w:r>
      <w:r w:rsidR="003D4DFF">
        <w:rPr>
          <w:sz w:val="28"/>
          <w:szCs w:val="28"/>
          <w:u w:val="single"/>
        </w:rPr>
        <w:t xml:space="preserve"> Marine</w:t>
      </w:r>
      <w:r w:rsidR="0027217B">
        <w:rPr>
          <w:sz w:val="28"/>
          <w:szCs w:val="28"/>
          <w:u w:val="single"/>
        </w:rPr>
        <w:t xml:space="preserve"> Risk Assessment</w:t>
      </w:r>
    </w:p>
    <w:p w:rsidR="003D4DFF" w:rsidRPr="003D4DFF" w:rsidRDefault="003D4DFF" w:rsidP="008F52AB">
      <w:pPr>
        <w:pStyle w:val="BodyText"/>
        <w:jc w:val="center"/>
        <w:rPr>
          <w:sz w:val="28"/>
          <w:szCs w:val="28"/>
        </w:rPr>
      </w:pPr>
    </w:p>
    <w:p w:rsidR="003D4DFF" w:rsidRPr="003D4DFF" w:rsidRDefault="003D4DFF" w:rsidP="008F52AB">
      <w:pPr>
        <w:pStyle w:val="BodyText"/>
        <w:jc w:val="center"/>
        <w:rPr>
          <w:bCs/>
          <w:sz w:val="28"/>
          <w:szCs w:val="28"/>
        </w:rPr>
      </w:pPr>
      <w:r w:rsidRPr="003D4DFF">
        <w:rPr>
          <w:sz w:val="28"/>
          <w:szCs w:val="28"/>
        </w:rPr>
        <w:t>Attached</w:t>
      </w:r>
    </w:p>
    <w:p w:rsidR="008F52AB" w:rsidRDefault="008F52AB" w:rsidP="008F52AB">
      <w:pPr>
        <w:pStyle w:val="BodyText"/>
        <w:jc w:val="center"/>
        <w:rPr>
          <w:bCs/>
          <w:szCs w:val="24"/>
          <w:u w:val="single"/>
        </w:rPr>
      </w:pPr>
    </w:p>
    <w:p w:rsidR="005F2F37" w:rsidRDefault="005F2F37" w:rsidP="005F2F37">
      <w:pPr>
        <w:pStyle w:val="BodyText"/>
        <w:jc w:val="left"/>
        <w:rPr>
          <w:bCs/>
          <w:szCs w:val="24"/>
        </w:rPr>
      </w:pPr>
    </w:p>
    <w:p w:rsidR="000821B6" w:rsidRDefault="000821B6" w:rsidP="005F2F37">
      <w:pPr>
        <w:pStyle w:val="BodyText"/>
        <w:jc w:val="left"/>
        <w:rPr>
          <w:bCs/>
          <w:szCs w:val="24"/>
        </w:rPr>
      </w:pPr>
    </w:p>
    <w:p w:rsidR="000821B6" w:rsidRDefault="000821B6" w:rsidP="005F2F37">
      <w:pPr>
        <w:pStyle w:val="BodyText"/>
        <w:jc w:val="left"/>
        <w:rPr>
          <w:bCs/>
          <w:szCs w:val="24"/>
        </w:rPr>
      </w:pPr>
    </w:p>
    <w:p w:rsidR="000821B6" w:rsidRDefault="000821B6" w:rsidP="005F2F37">
      <w:pPr>
        <w:pStyle w:val="BodyText"/>
        <w:jc w:val="left"/>
        <w:rPr>
          <w:bCs/>
          <w:szCs w:val="24"/>
        </w:rPr>
      </w:pPr>
    </w:p>
    <w:p w:rsidR="000821B6" w:rsidRDefault="000821B6" w:rsidP="005F2F37">
      <w:pPr>
        <w:pStyle w:val="BodyText"/>
        <w:jc w:val="left"/>
        <w:rPr>
          <w:bCs/>
          <w:szCs w:val="24"/>
        </w:rPr>
      </w:pPr>
    </w:p>
    <w:p w:rsidR="000821B6" w:rsidRDefault="000821B6" w:rsidP="005F2F37">
      <w:pPr>
        <w:pStyle w:val="BodyText"/>
        <w:jc w:val="left"/>
        <w:rPr>
          <w:bCs/>
          <w:szCs w:val="24"/>
        </w:rPr>
      </w:pPr>
    </w:p>
    <w:sectPr w:rsidR="000821B6" w:rsidSect="003F4E2D">
      <w:headerReference w:type="default" r:id="rId7"/>
      <w:footerReference w:type="default" r:id="rId8"/>
      <w:pgSz w:w="11907" w:h="16840" w:code="9"/>
      <w:pgMar w:top="1134" w:right="851" w:bottom="709" w:left="1134" w:header="425"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B8" w:rsidRDefault="00F54AB8">
      <w:r>
        <w:separator/>
      </w:r>
    </w:p>
  </w:endnote>
  <w:endnote w:type="continuationSeparator" w:id="0">
    <w:p w:rsidR="00F54AB8" w:rsidRDefault="00F5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C5" w:rsidRDefault="00DE18C5" w:rsidP="003444F9">
    <w:pPr>
      <w:pStyle w:val="Footer"/>
      <w:rPr>
        <w:sz w:val="16"/>
      </w:rPr>
    </w:pPr>
    <w:r>
      <w:rPr>
        <w:sz w:val="16"/>
      </w:rPr>
      <w:t>Distribution List: Relevant Aberdeen Marine Personnel, City of Edinburgh Council, others as directed</w:t>
    </w:r>
  </w:p>
  <w:p w:rsidR="00DE18C5" w:rsidRDefault="00DE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B8" w:rsidRDefault="00F54AB8">
      <w:r>
        <w:separator/>
      </w:r>
    </w:p>
  </w:footnote>
  <w:footnote w:type="continuationSeparator" w:id="0">
    <w:p w:rsidR="00F54AB8" w:rsidRDefault="00F5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8C5" w:rsidRDefault="00DE18C5" w:rsidP="00DF7429">
    <w:pPr>
      <w:pStyle w:val="Title"/>
      <w:pBdr>
        <w:left w:val="single" w:sz="4" w:space="0" w:color="auto"/>
        <w:bottom w:val="single" w:sz="4" w:space="2" w:color="auto"/>
        <w:right w:val="single" w:sz="4" w:space="0" w:color="auto"/>
      </w:pBdr>
      <w:jc w:val="both"/>
      <w:rPr>
        <w:b/>
        <w:color w:val="0000FF"/>
        <w:sz w:val="20"/>
      </w:rPr>
    </w:pPr>
    <w:r>
      <w:rPr>
        <w:b/>
        <w:color w:val="0000FF"/>
        <w:u w:val="single"/>
      </w:rPr>
      <w:t>METHOD STATEMENT</w:t>
    </w:r>
    <w:r>
      <w:rPr>
        <w:b/>
        <w:color w:val="0000FF"/>
        <w:sz w:val="32"/>
      </w:rPr>
      <w:tab/>
    </w:r>
    <w:r>
      <w:rPr>
        <w:b/>
        <w:color w:val="0000FF"/>
        <w:sz w:val="32"/>
      </w:rPr>
      <w:tab/>
    </w:r>
    <w:r>
      <w:rPr>
        <w:b/>
        <w:color w:val="0000FF"/>
        <w:sz w:val="24"/>
      </w:rPr>
      <w:tab/>
    </w:r>
    <w:r>
      <w:rPr>
        <w:b/>
        <w:color w:val="0000FF"/>
        <w:sz w:val="24"/>
      </w:rPr>
      <w:tab/>
    </w:r>
    <w:r>
      <w:rPr>
        <w:b/>
        <w:color w:val="0000FF"/>
        <w:sz w:val="24"/>
      </w:rPr>
      <w:tab/>
    </w:r>
    <w:r>
      <w:rPr>
        <w:b/>
        <w:color w:val="0000FF"/>
        <w:sz w:val="20"/>
      </w:rPr>
      <w:t>Ref:</w:t>
    </w:r>
    <w:r>
      <w:rPr>
        <w:b/>
        <w:color w:val="0000FF"/>
        <w:sz w:val="20"/>
      </w:rPr>
      <w:tab/>
      <w:t>AM529/20</w:t>
    </w:r>
  </w:p>
  <w:p w:rsidR="00DE18C5" w:rsidRDefault="00DE18C5" w:rsidP="007B2B36">
    <w:pPr>
      <w:pStyle w:val="Title"/>
      <w:pBdr>
        <w:left w:val="single" w:sz="4" w:space="0" w:color="auto"/>
        <w:bottom w:val="single" w:sz="4" w:space="2" w:color="auto"/>
        <w:right w:val="single" w:sz="4" w:space="0" w:color="auto"/>
      </w:pBdr>
      <w:jc w:val="both"/>
      <w:rPr>
        <w:b/>
        <w:color w:val="0000FF"/>
        <w:sz w:val="20"/>
      </w:rPr>
    </w:pP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Rev:</w:t>
    </w:r>
    <w:r>
      <w:rPr>
        <w:b/>
        <w:color w:val="0000FF"/>
        <w:sz w:val="20"/>
      </w:rPr>
      <w:tab/>
      <w:t>0</w:t>
    </w:r>
  </w:p>
  <w:p w:rsidR="00DE18C5" w:rsidRDefault="00DE18C5" w:rsidP="007B2B36">
    <w:pPr>
      <w:pStyle w:val="Title"/>
      <w:pBdr>
        <w:left w:val="single" w:sz="4" w:space="0" w:color="auto"/>
        <w:bottom w:val="single" w:sz="4" w:space="2" w:color="auto"/>
        <w:right w:val="single" w:sz="4" w:space="0" w:color="auto"/>
      </w:pBdr>
      <w:jc w:val="both"/>
      <w:rPr>
        <w:b/>
        <w:color w:val="0000FF"/>
        <w:sz w:val="20"/>
      </w:rPr>
    </w:pP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 xml:space="preserve">Dated: </w:t>
    </w:r>
    <w:r>
      <w:rPr>
        <w:b/>
        <w:color w:val="0000FF"/>
        <w:sz w:val="20"/>
      </w:rPr>
      <w:tab/>
      <w:t>08/02/2021</w:t>
    </w:r>
  </w:p>
  <w:p w:rsidR="00DE18C5" w:rsidRDefault="00DE18C5" w:rsidP="007B2B36">
    <w:pPr>
      <w:pStyle w:val="Title"/>
      <w:pBdr>
        <w:left w:val="single" w:sz="4" w:space="0" w:color="auto"/>
        <w:bottom w:val="single" w:sz="4" w:space="2" w:color="auto"/>
        <w:right w:val="single" w:sz="4" w:space="0" w:color="auto"/>
      </w:pBdr>
      <w:jc w:val="both"/>
      <w:rPr>
        <w:b/>
        <w:color w:val="0000FF"/>
        <w:sz w:val="20"/>
      </w:rPr>
    </w:pP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r>
    <w:r>
      <w:rPr>
        <w:b/>
        <w:color w:val="0000FF"/>
        <w:sz w:val="20"/>
      </w:rPr>
      <w:tab/>
      <w:t xml:space="preserve">Stage:  Awarded </w:t>
    </w:r>
  </w:p>
  <w:p w:rsidR="00DE18C5" w:rsidRPr="00A7139A" w:rsidRDefault="00DE18C5" w:rsidP="007B2B36">
    <w:pPr>
      <w:pStyle w:val="Title"/>
      <w:pBdr>
        <w:left w:val="single" w:sz="4" w:space="0" w:color="auto"/>
        <w:bottom w:val="single" w:sz="4" w:space="2" w:color="auto"/>
        <w:right w:val="single" w:sz="4" w:space="0" w:color="auto"/>
      </w:pBdr>
      <w:jc w:val="both"/>
      <w:rPr>
        <w:b/>
        <w:snapToGrid w:val="0"/>
        <w:color w:val="0000FF"/>
        <w:sz w:val="20"/>
      </w:rPr>
    </w:pPr>
    <w:r>
      <w:rPr>
        <w:color w:val="0000FF"/>
        <w:sz w:val="16"/>
      </w:rPr>
      <w:t xml:space="preserve">File name: Method Statement – Hawes Pier Repairs </w:t>
    </w:r>
    <w:r>
      <w:rPr>
        <w:color w:val="0000FF"/>
        <w:sz w:val="16"/>
      </w:rPr>
      <w:tab/>
    </w:r>
    <w:r>
      <w:rPr>
        <w:color w:val="0000FF"/>
        <w:sz w:val="16"/>
      </w:rPr>
      <w:tab/>
    </w:r>
    <w:r>
      <w:rPr>
        <w:color w:val="0000FF"/>
        <w:sz w:val="16"/>
      </w:rPr>
      <w:tab/>
      <w:t xml:space="preserve"> </w:t>
    </w:r>
    <w:r>
      <w:rPr>
        <w:color w:val="0000FF"/>
        <w:sz w:val="16"/>
      </w:rPr>
      <w:tab/>
    </w:r>
    <w:r>
      <w:rPr>
        <w:color w:val="0000FF"/>
        <w:sz w:val="16"/>
      </w:rPr>
      <w:tab/>
    </w:r>
    <w:r>
      <w:rPr>
        <w:b/>
        <w:color w:val="0000FF"/>
        <w:sz w:val="20"/>
      </w:rPr>
      <w:t xml:space="preserve">Page:   </w:t>
    </w:r>
    <w:r>
      <w:rPr>
        <w:b/>
        <w:snapToGrid w:val="0"/>
        <w:color w:val="0000FF"/>
        <w:sz w:val="20"/>
      </w:rPr>
      <w:t xml:space="preserve">Page </w:t>
    </w:r>
    <w:r w:rsidRPr="003D0A45">
      <w:rPr>
        <w:rStyle w:val="PageNumber"/>
        <w:b/>
        <w:color w:val="0000FF"/>
        <w:sz w:val="20"/>
      </w:rPr>
      <w:fldChar w:fldCharType="begin"/>
    </w:r>
    <w:r w:rsidRPr="003D0A45">
      <w:rPr>
        <w:rStyle w:val="PageNumber"/>
        <w:b/>
        <w:color w:val="0000FF"/>
        <w:sz w:val="20"/>
      </w:rPr>
      <w:instrText xml:space="preserve"> PAGE </w:instrText>
    </w:r>
    <w:r w:rsidRPr="003D0A45">
      <w:rPr>
        <w:rStyle w:val="PageNumber"/>
        <w:b/>
        <w:color w:val="0000FF"/>
        <w:sz w:val="20"/>
      </w:rPr>
      <w:fldChar w:fldCharType="separate"/>
    </w:r>
    <w:r>
      <w:rPr>
        <w:rStyle w:val="PageNumber"/>
        <w:b/>
        <w:noProof/>
        <w:color w:val="0000FF"/>
        <w:sz w:val="20"/>
      </w:rPr>
      <w:t>1</w:t>
    </w:r>
    <w:r w:rsidRPr="003D0A45">
      <w:rPr>
        <w:rStyle w:val="PageNumber"/>
        <w:b/>
        <w:color w:val="0000FF"/>
        <w:sz w:val="20"/>
      </w:rPr>
      <w:fldChar w:fldCharType="end"/>
    </w:r>
    <w:r>
      <w:rPr>
        <w:b/>
        <w:snapToGrid w:val="0"/>
        <w:color w:val="0000FF"/>
        <w:sz w:val="20"/>
      </w:rPr>
      <w:t xml:space="preserve"> of </w:t>
    </w:r>
    <w:r w:rsidRPr="00C07B90">
      <w:rPr>
        <w:rStyle w:val="PageNumber"/>
        <w:b/>
        <w:color w:val="0000FF"/>
        <w:sz w:val="20"/>
      </w:rPr>
      <w:fldChar w:fldCharType="begin"/>
    </w:r>
    <w:r w:rsidRPr="00C07B90">
      <w:rPr>
        <w:rStyle w:val="PageNumber"/>
        <w:b/>
        <w:color w:val="0000FF"/>
        <w:sz w:val="20"/>
      </w:rPr>
      <w:instrText xml:space="preserve"> NUMPAGES </w:instrText>
    </w:r>
    <w:r w:rsidRPr="00C07B90">
      <w:rPr>
        <w:rStyle w:val="PageNumber"/>
        <w:b/>
        <w:color w:val="0000FF"/>
        <w:sz w:val="20"/>
      </w:rPr>
      <w:fldChar w:fldCharType="separate"/>
    </w:r>
    <w:r>
      <w:rPr>
        <w:rStyle w:val="PageNumber"/>
        <w:b/>
        <w:noProof/>
        <w:color w:val="0000FF"/>
        <w:sz w:val="20"/>
      </w:rPr>
      <w:t>12</w:t>
    </w:r>
    <w:r w:rsidRPr="00C07B90">
      <w:rPr>
        <w:rStyle w:val="PageNumber"/>
        <w:b/>
        <w:color w:val="0000FF"/>
        <w:sz w:val="20"/>
      </w:rPr>
      <w:fldChar w:fldCharType="end"/>
    </w:r>
  </w:p>
  <w:p w:rsidR="00DE18C5" w:rsidRDefault="00DE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12E"/>
    <w:multiLevelType w:val="hybridMultilevel"/>
    <w:tmpl w:val="92CE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E0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9F70BB4"/>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7589"/>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A6DF9"/>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6363"/>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E08EF"/>
    <w:multiLevelType w:val="hybridMultilevel"/>
    <w:tmpl w:val="F95E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93AD3"/>
    <w:multiLevelType w:val="multilevel"/>
    <w:tmpl w:val="DB18E89A"/>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6265FC3"/>
    <w:multiLevelType w:val="hybridMultilevel"/>
    <w:tmpl w:val="2A22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F5B96"/>
    <w:multiLevelType w:val="multilevel"/>
    <w:tmpl w:val="F6E0865C"/>
    <w:lvl w:ilvl="0">
      <w:start w:val="1"/>
      <w:numFmt w:val="decimal"/>
      <w:lvlText w:val="%1."/>
      <w:lvlJc w:val="left"/>
      <w:pPr>
        <w:tabs>
          <w:tab w:val="num" w:pos="1564"/>
        </w:tabs>
        <w:ind w:left="1564" w:hanging="855"/>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0" w15:restartNumberingAfterBreak="0">
    <w:nsid w:val="196D1A4D"/>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5B2"/>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E5271"/>
    <w:multiLevelType w:val="hybridMultilevel"/>
    <w:tmpl w:val="F5F68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222C94"/>
    <w:multiLevelType w:val="singleLevel"/>
    <w:tmpl w:val="5C4A0558"/>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257B11EF"/>
    <w:multiLevelType w:val="singleLevel"/>
    <w:tmpl w:val="DA163E74"/>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278F5EF1"/>
    <w:multiLevelType w:val="hybridMultilevel"/>
    <w:tmpl w:val="D150A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22E43"/>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746C"/>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10747"/>
    <w:multiLevelType w:val="multilevel"/>
    <w:tmpl w:val="AFF4C34C"/>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1BD6D7E"/>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D0CFE"/>
    <w:multiLevelType w:val="hybridMultilevel"/>
    <w:tmpl w:val="5810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07F37"/>
    <w:multiLevelType w:val="hybridMultilevel"/>
    <w:tmpl w:val="19229E3A"/>
    <w:lvl w:ilvl="0" w:tplc="BB6E11D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934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D8E3F9F"/>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37C64"/>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4735C"/>
    <w:multiLevelType w:val="multilevel"/>
    <w:tmpl w:val="D5C8FD0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B91BAD"/>
    <w:multiLevelType w:val="singleLevel"/>
    <w:tmpl w:val="6A908EC4"/>
    <w:lvl w:ilvl="0">
      <w:start w:val="1"/>
      <w:numFmt w:val="bullet"/>
      <w:lvlText w:val=""/>
      <w:lvlJc w:val="left"/>
      <w:pPr>
        <w:tabs>
          <w:tab w:val="num" w:pos="360"/>
        </w:tabs>
        <w:ind w:left="360" w:hanging="360"/>
      </w:pPr>
      <w:rPr>
        <w:rFonts w:ascii="Wingdings" w:hAnsi="Wingdings" w:hint="default"/>
        <w:sz w:val="32"/>
      </w:rPr>
    </w:lvl>
  </w:abstractNum>
  <w:abstractNum w:abstractNumId="27" w15:restartNumberingAfterBreak="0">
    <w:nsid w:val="58690CD8"/>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0063A"/>
    <w:multiLevelType w:val="multilevel"/>
    <w:tmpl w:val="233AB5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8F5F56"/>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56962"/>
    <w:multiLevelType w:val="singleLevel"/>
    <w:tmpl w:val="55F2B9F0"/>
    <w:lvl w:ilvl="0">
      <w:start w:val="1"/>
      <w:numFmt w:val="bullet"/>
      <w:lvlText w:val=""/>
      <w:lvlJc w:val="left"/>
      <w:pPr>
        <w:tabs>
          <w:tab w:val="num" w:pos="360"/>
        </w:tabs>
        <w:ind w:left="360" w:hanging="360"/>
      </w:pPr>
      <w:rPr>
        <w:rFonts w:ascii="Wingdings" w:hAnsi="Wingdings" w:hint="default"/>
        <w:sz w:val="32"/>
      </w:rPr>
    </w:lvl>
  </w:abstractNum>
  <w:abstractNum w:abstractNumId="31" w15:restartNumberingAfterBreak="0">
    <w:nsid w:val="5F756033"/>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24777"/>
    <w:multiLevelType w:val="hybridMultilevel"/>
    <w:tmpl w:val="0E96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9438B5"/>
    <w:multiLevelType w:val="hybridMultilevel"/>
    <w:tmpl w:val="BFD4C9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C0CF4"/>
    <w:multiLevelType w:val="hybridMultilevel"/>
    <w:tmpl w:val="EED88FFC"/>
    <w:lvl w:ilvl="0" w:tplc="5F861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845955"/>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152B8"/>
    <w:multiLevelType w:val="multilevel"/>
    <w:tmpl w:val="6532A7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8305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DD14392"/>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5427A"/>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B0D68"/>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1709C"/>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C37E5"/>
    <w:multiLevelType w:val="hybridMultilevel"/>
    <w:tmpl w:val="109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76F01"/>
    <w:multiLevelType w:val="multilevel"/>
    <w:tmpl w:val="EAF2CC80"/>
    <w:lvl w:ilvl="0">
      <w:start w:val="3"/>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18"/>
  </w:num>
  <w:num w:numId="3">
    <w:abstractNumId w:val="9"/>
  </w:num>
  <w:num w:numId="4">
    <w:abstractNumId w:val="1"/>
  </w:num>
  <w:num w:numId="5">
    <w:abstractNumId w:val="26"/>
  </w:num>
  <w:num w:numId="6">
    <w:abstractNumId w:val="14"/>
  </w:num>
  <w:num w:numId="7">
    <w:abstractNumId w:val="30"/>
  </w:num>
  <w:num w:numId="8">
    <w:abstractNumId w:val="13"/>
  </w:num>
  <w:num w:numId="9">
    <w:abstractNumId w:val="22"/>
  </w:num>
  <w:num w:numId="10">
    <w:abstractNumId w:val="37"/>
  </w:num>
  <w:num w:numId="11">
    <w:abstractNumId w:val="28"/>
  </w:num>
  <w:num w:numId="12">
    <w:abstractNumId w:val="43"/>
  </w:num>
  <w:num w:numId="13">
    <w:abstractNumId w:val="25"/>
  </w:num>
  <w:num w:numId="14">
    <w:abstractNumId w:val="7"/>
  </w:num>
  <w:num w:numId="15">
    <w:abstractNumId w:val="15"/>
  </w:num>
  <w:num w:numId="16">
    <w:abstractNumId w:val="34"/>
  </w:num>
  <w:num w:numId="17">
    <w:abstractNumId w:val="6"/>
  </w:num>
  <w:num w:numId="18">
    <w:abstractNumId w:val="40"/>
  </w:num>
  <w:num w:numId="19">
    <w:abstractNumId w:val="3"/>
  </w:num>
  <w:num w:numId="20">
    <w:abstractNumId w:val="11"/>
  </w:num>
  <w:num w:numId="21">
    <w:abstractNumId w:val="4"/>
  </w:num>
  <w:num w:numId="22">
    <w:abstractNumId w:val="23"/>
  </w:num>
  <w:num w:numId="23">
    <w:abstractNumId w:val="2"/>
  </w:num>
  <w:num w:numId="24">
    <w:abstractNumId w:val="17"/>
  </w:num>
  <w:num w:numId="25">
    <w:abstractNumId w:val="10"/>
  </w:num>
  <w:num w:numId="26">
    <w:abstractNumId w:val="16"/>
  </w:num>
  <w:num w:numId="27">
    <w:abstractNumId w:val="41"/>
  </w:num>
  <w:num w:numId="28">
    <w:abstractNumId w:val="27"/>
  </w:num>
  <w:num w:numId="29">
    <w:abstractNumId w:val="5"/>
  </w:num>
  <w:num w:numId="30">
    <w:abstractNumId w:val="42"/>
  </w:num>
  <w:num w:numId="31">
    <w:abstractNumId w:val="12"/>
  </w:num>
  <w:num w:numId="32">
    <w:abstractNumId w:val="20"/>
  </w:num>
  <w:num w:numId="33">
    <w:abstractNumId w:val="8"/>
  </w:num>
  <w:num w:numId="34">
    <w:abstractNumId w:val="29"/>
  </w:num>
  <w:num w:numId="35">
    <w:abstractNumId w:val="0"/>
  </w:num>
  <w:num w:numId="36">
    <w:abstractNumId w:val="24"/>
  </w:num>
  <w:num w:numId="37">
    <w:abstractNumId w:val="38"/>
  </w:num>
  <w:num w:numId="38">
    <w:abstractNumId w:val="39"/>
  </w:num>
  <w:num w:numId="39">
    <w:abstractNumId w:val="31"/>
  </w:num>
  <w:num w:numId="40">
    <w:abstractNumId w:val="19"/>
  </w:num>
  <w:num w:numId="41">
    <w:abstractNumId w:val="33"/>
  </w:num>
  <w:num w:numId="42">
    <w:abstractNumId w:val="35"/>
  </w:num>
  <w:num w:numId="43">
    <w:abstractNumId w:val="32"/>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6"/>
    <w:rsid w:val="00002FAA"/>
    <w:rsid w:val="0000473B"/>
    <w:rsid w:val="00006FF2"/>
    <w:rsid w:val="000078A1"/>
    <w:rsid w:val="0001052D"/>
    <w:rsid w:val="00013706"/>
    <w:rsid w:val="00013C36"/>
    <w:rsid w:val="00014D1D"/>
    <w:rsid w:val="0001563A"/>
    <w:rsid w:val="000202D6"/>
    <w:rsid w:val="00020DC3"/>
    <w:rsid w:val="00020EE9"/>
    <w:rsid w:val="000235CE"/>
    <w:rsid w:val="00023752"/>
    <w:rsid w:val="00027CDF"/>
    <w:rsid w:val="00030177"/>
    <w:rsid w:val="0003073D"/>
    <w:rsid w:val="00032F55"/>
    <w:rsid w:val="00033B30"/>
    <w:rsid w:val="000373E6"/>
    <w:rsid w:val="00040B68"/>
    <w:rsid w:val="00040FF8"/>
    <w:rsid w:val="00041619"/>
    <w:rsid w:val="00046221"/>
    <w:rsid w:val="00051171"/>
    <w:rsid w:val="00052408"/>
    <w:rsid w:val="00053F3F"/>
    <w:rsid w:val="00054281"/>
    <w:rsid w:val="0005634F"/>
    <w:rsid w:val="00056438"/>
    <w:rsid w:val="000567F6"/>
    <w:rsid w:val="000604E9"/>
    <w:rsid w:val="0006149A"/>
    <w:rsid w:val="0006214C"/>
    <w:rsid w:val="0006320F"/>
    <w:rsid w:val="00064F3C"/>
    <w:rsid w:val="00066FB3"/>
    <w:rsid w:val="000708B1"/>
    <w:rsid w:val="000708BF"/>
    <w:rsid w:val="00070E89"/>
    <w:rsid w:val="00070FD9"/>
    <w:rsid w:val="000716BD"/>
    <w:rsid w:val="000719BD"/>
    <w:rsid w:val="0007214D"/>
    <w:rsid w:val="0007341D"/>
    <w:rsid w:val="00073CBB"/>
    <w:rsid w:val="00074EDA"/>
    <w:rsid w:val="00075450"/>
    <w:rsid w:val="000769E7"/>
    <w:rsid w:val="00080271"/>
    <w:rsid w:val="00080484"/>
    <w:rsid w:val="00080617"/>
    <w:rsid w:val="000821B6"/>
    <w:rsid w:val="00084626"/>
    <w:rsid w:val="0008612C"/>
    <w:rsid w:val="0008680E"/>
    <w:rsid w:val="0009260C"/>
    <w:rsid w:val="0009271C"/>
    <w:rsid w:val="0009376F"/>
    <w:rsid w:val="00094438"/>
    <w:rsid w:val="000946F8"/>
    <w:rsid w:val="00095D17"/>
    <w:rsid w:val="00096575"/>
    <w:rsid w:val="000A01CC"/>
    <w:rsid w:val="000A0BBF"/>
    <w:rsid w:val="000A1C56"/>
    <w:rsid w:val="000A219F"/>
    <w:rsid w:val="000A295D"/>
    <w:rsid w:val="000A3CCC"/>
    <w:rsid w:val="000A4D0B"/>
    <w:rsid w:val="000A79FB"/>
    <w:rsid w:val="000B0315"/>
    <w:rsid w:val="000B3026"/>
    <w:rsid w:val="000B3A56"/>
    <w:rsid w:val="000B7FF1"/>
    <w:rsid w:val="000C00A2"/>
    <w:rsid w:val="000C02D9"/>
    <w:rsid w:val="000C0362"/>
    <w:rsid w:val="000C13F0"/>
    <w:rsid w:val="000C38BA"/>
    <w:rsid w:val="000C3DEE"/>
    <w:rsid w:val="000D3ED9"/>
    <w:rsid w:val="000D46EA"/>
    <w:rsid w:val="000D6DA6"/>
    <w:rsid w:val="000D6E40"/>
    <w:rsid w:val="000D777E"/>
    <w:rsid w:val="000E0E60"/>
    <w:rsid w:val="000E1F1F"/>
    <w:rsid w:val="000E383F"/>
    <w:rsid w:val="000E4BA1"/>
    <w:rsid w:val="000E7692"/>
    <w:rsid w:val="000F204F"/>
    <w:rsid w:val="000F28C2"/>
    <w:rsid w:val="000F317B"/>
    <w:rsid w:val="000F40E3"/>
    <w:rsid w:val="000F48DF"/>
    <w:rsid w:val="000F5CA1"/>
    <w:rsid w:val="00103361"/>
    <w:rsid w:val="00106124"/>
    <w:rsid w:val="0010724C"/>
    <w:rsid w:val="001132C6"/>
    <w:rsid w:val="00114790"/>
    <w:rsid w:val="00115781"/>
    <w:rsid w:val="0012138E"/>
    <w:rsid w:val="00125778"/>
    <w:rsid w:val="00126272"/>
    <w:rsid w:val="001266A1"/>
    <w:rsid w:val="00126A5E"/>
    <w:rsid w:val="001306BA"/>
    <w:rsid w:val="00132972"/>
    <w:rsid w:val="001363B0"/>
    <w:rsid w:val="0014221B"/>
    <w:rsid w:val="001433BC"/>
    <w:rsid w:val="001442C1"/>
    <w:rsid w:val="00144593"/>
    <w:rsid w:val="00150E14"/>
    <w:rsid w:val="0015172F"/>
    <w:rsid w:val="001527EF"/>
    <w:rsid w:val="00153909"/>
    <w:rsid w:val="00153BA7"/>
    <w:rsid w:val="00156134"/>
    <w:rsid w:val="001569A0"/>
    <w:rsid w:val="001613B6"/>
    <w:rsid w:val="00162D99"/>
    <w:rsid w:val="00171AC1"/>
    <w:rsid w:val="00172F13"/>
    <w:rsid w:val="00174799"/>
    <w:rsid w:val="001752B7"/>
    <w:rsid w:val="001841DC"/>
    <w:rsid w:val="00185439"/>
    <w:rsid w:val="0018642A"/>
    <w:rsid w:val="00186AF4"/>
    <w:rsid w:val="00187F1D"/>
    <w:rsid w:val="001929BC"/>
    <w:rsid w:val="00192C60"/>
    <w:rsid w:val="00194633"/>
    <w:rsid w:val="00194B47"/>
    <w:rsid w:val="001953A3"/>
    <w:rsid w:val="001A0D56"/>
    <w:rsid w:val="001A0E59"/>
    <w:rsid w:val="001A6099"/>
    <w:rsid w:val="001A6E5A"/>
    <w:rsid w:val="001B0E62"/>
    <w:rsid w:val="001B36D6"/>
    <w:rsid w:val="001B3885"/>
    <w:rsid w:val="001B5B81"/>
    <w:rsid w:val="001B7DC9"/>
    <w:rsid w:val="001C0D99"/>
    <w:rsid w:val="001C219C"/>
    <w:rsid w:val="001C3546"/>
    <w:rsid w:val="001C443B"/>
    <w:rsid w:val="001C7BD9"/>
    <w:rsid w:val="001D1262"/>
    <w:rsid w:val="001D2177"/>
    <w:rsid w:val="001D312C"/>
    <w:rsid w:val="001D6760"/>
    <w:rsid w:val="001E22FF"/>
    <w:rsid w:val="001E5FBB"/>
    <w:rsid w:val="001E6789"/>
    <w:rsid w:val="001E7835"/>
    <w:rsid w:val="001F0036"/>
    <w:rsid w:val="001F07C7"/>
    <w:rsid w:val="001F3622"/>
    <w:rsid w:val="001F43AA"/>
    <w:rsid w:val="001F4C4A"/>
    <w:rsid w:val="001F5CA3"/>
    <w:rsid w:val="002008E4"/>
    <w:rsid w:val="002010B8"/>
    <w:rsid w:val="00201F40"/>
    <w:rsid w:val="00204796"/>
    <w:rsid w:val="00210629"/>
    <w:rsid w:val="00215440"/>
    <w:rsid w:val="00221C10"/>
    <w:rsid w:val="00221F45"/>
    <w:rsid w:val="00224215"/>
    <w:rsid w:val="00224B98"/>
    <w:rsid w:val="00225291"/>
    <w:rsid w:val="002254E8"/>
    <w:rsid w:val="00225B36"/>
    <w:rsid w:val="00225EB7"/>
    <w:rsid w:val="0023028B"/>
    <w:rsid w:val="002307D1"/>
    <w:rsid w:val="0023091C"/>
    <w:rsid w:val="002310B8"/>
    <w:rsid w:val="00232154"/>
    <w:rsid w:val="00236C61"/>
    <w:rsid w:val="00237294"/>
    <w:rsid w:val="002409DB"/>
    <w:rsid w:val="002420B0"/>
    <w:rsid w:val="002433B9"/>
    <w:rsid w:val="002451E5"/>
    <w:rsid w:val="00246C46"/>
    <w:rsid w:val="00246C56"/>
    <w:rsid w:val="002501E9"/>
    <w:rsid w:val="0025109B"/>
    <w:rsid w:val="00256247"/>
    <w:rsid w:val="0025699D"/>
    <w:rsid w:val="002623BB"/>
    <w:rsid w:val="00262A3C"/>
    <w:rsid w:val="00262D68"/>
    <w:rsid w:val="00265AB3"/>
    <w:rsid w:val="00265FB0"/>
    <w:rsid w:val="00267515"/>
    <w:rsid w:val="00271CC3"/>
    <w:rsid w:val="0027217B"/>
    <w:rsid w:val="00272810"/>
    <w:rsid w:val="00272923"/>
    <w:rsid w:val="00273ADD"/>
    <w:rsid w:val="00274DCA"/>
    <w:rsid w:val="00276553"/>
    <w:rsid w:val="00277683"/>
    <w:rsid w:val="00277F1E"/>
    <w:rsid w:val="00280C14"/>
    <w:rsid w:val="00281FBC"/>
    <w:rsid w:val="0028281E"/>
    <w:rsid w:val="00283CAF"/>
    <w:rsid w:val="00285D45"/>
    <w:rsid w:val="0028725F"/>
    <w:rsid w:val="00290A2D"/>
    <w:rsid w:val="00292114"/>
    <w:rsid w:val="002921DF"/>
    <w:rsid w:val="002A1614"/>
    <w:rsid w:val="002A3AAD"/>
    <w:rsid w:val="002A44CC"/>
    <w:rsid w:val="002B0CBD"/>
    <w:rsid w:val="002B10BD"/>
    <w:rsid w:val="002B2184"/>
    <w:rsid w:val="002B2BCF"/>
    <w:rsid w:val="002B3D02"/>
    <w:rsid w:val="002B69AC"/>
    <w:rsid w:val="002C02DE"/>
    <w:rsid w:val="002C222D"/>
    <w:rsid w:val="002C2BC2"/>
    <w:rsid w:val="002D095A"/>
    <w:rsid w:val="002D1FF6"/>
    <w:rsid w:val="002D384F"/>
    <w:rsid w:val="002D3AE3"/>
    <w:rsid w:val="002D435E"/>
    <w:rsid w:val="002D47C0"/>
    <w:rsid w:val="002D64EC"/>
    <w:rsid w:val="002E4725"/>
    <w:rsid w:val="002E5D0D"/>
    <w:rsid w:val="002E6040"/>
    <w:rsid w:val="002E7B3A"/>
    <w:rsid w:val="002F03B4"/>
    <w:rsid w:val="002F0A63"/>
    <w:rsid w:val="002F1501"/>
    <w:rsid w:val="002F37E9"/>
    <w:rsid w:val="002F7B01"/>
    <w:rsid w:val="00301C5F"/>
    <w:rsid w:val="00302C4F"/>
    <w:rsid w:val="00303FE6"/>
    <w:rsid w:val="00304826"/>
    <w:rsid w:val="00310205"/>
    <w:rsid w:val="003106F7"/>
    <w:rsid w:val="0031519E"/>
    <w:rsid w:val="0031540B"/>
    <w:rsid w:val="00315D03"/>
    <w:rsid w:val="00316656"/>
    <w:rsid w:val="00317DD3"/>
    <w:rsid w:val="0032150A"/>
    <w:rsid w:val="00321887"/>
    <w:rsid w:val="0032490D"/>
    <w:rsid w:val="00324C4A"/>
    <w:rsid w:val="0032568D"/>
    <w:rsid w:val="00325AB7"/>
    <w:rsid w:val="0033165A"/>
    <w:rsid w:val="00332C78"/>
    <w:rsid w:val="00334C4E"/>
    <w:rsid w:val="003374BD"/>
    <w:rsid w:val="003412D5"/>
    <w:rsid w:val="00342672"/>
    <w:rsid w:val="003444F9"/>
    <w:rsid w:val="003453D6"/>
    <w:rsid w:val="003466EB"/>
    <w:rsid w:val="00347CE5"/>
    <w:rsid w:val="003577A7"/>
    <w:rsid w:val="00361738"/>
    <w:rsid w:val="00365D39"/>
    <w:rsid w:val="00370E8D"/>
    <w:rsid w:val="0037497C"/>
    <w:rsid w:val="00374E78"/>
    <w:rsid w:val="0037664C"/>
    <w:rsid w:val="00376675"/>
    <w:rsid w:val="00380F8F"/>
    <w:rsid w:val="003820C3"/>
    <w:rsid w:val="00382545"/>
    <w:rsid w:val="003831EC"/>
    <w:rsid w:val="00385D18"/>
    <w:rsid w:val="00385D49"/>
    <w:rsid w:val="00387745"/>
    <w:rsid w:val="00387E09"/>
    <w:rsid w:val="00391DB9"/>
    <w:rsid w:val="003A3442"/>
    <w:rsid w:val="003A34F7"/>
    <w:rsid w:val="003A4900"/>
    <w:rsid w:val="003A58BB"/>
    <w:rsid w:val="003A5B6B"/>
    <w:rsid w:val="003A5B80"/>
    <w:rsid w:val="003A72E8"/>
    <w:rsid w:val="003B0BF5"/>
    <w:rsid w:val="003B3C2F"/>
    <w:rsid w:val="003B4926"/>
    <w:rsid w:val="003B5036"/>
    <w:rsid w:val="003C0410"/>
    <w:rsid w:val="003C07EA"/>
    <w:rsid w:val="003C1AD8"/>
    <w:rsid w:val="003C3AC6"/>
    <w:rsid w:val="003C3C23"/>
    <w:rsid w:val="003C3CF7"/>
    <w:rsid w:val="003C4425"/>
    <w:rsid w:val="003C591D"/>
    <w:rsid w:val="003D0A45"/>
    <w:rsid w:val="003D0A6C"/>
    <w:rsid w:val="003D0AEA"/>
    <w:rsid w:val="003D2569"/>
    <w:rsid w:val="003D2C19"/>
    <w:rsid w:val="003D3AA4"/>
    <w:rsid w:val="003D4DFF"/>
    <w:rsid w:val="003D5298"/>
    <w:rsid w:val="003D675E"/>
    <w:rsid w:val="003D7691"/>
    <w:rsid w:val="003E02BF"/>
    <w:rsid w:val="003E15AB"/>
    <w:rsid w:val="003E1747"/>
    <w:rsid w:val="003E24CE"/>
    <w:rsid w:val="003E4698"/>
    <w:rsid w:val="003E4AAD"/>
    <w:rsid w:val="003E787A"/>
    <w:rsid w:val="003E7FD3"/>
    <w:rsid w:val="003F447E"/>
    <w:rsid w:val="003F4E2D"/>
    <w:rsid w:val="004029D6"/>
    <w:rsid w:val="00403C46"/>
    <w:rsid w:val="004046CF"/>
    <w:rsid w:val="00405640"/>
    <w:rsid w:val="00407540"/>
    <w:rsid w:val="00410D45"/>
    <w:rsid w:val="00412A49"/>
    <w:rsid w:val="00412BE1"/>
    <w:rsid w:val="004217F8"/>
    <w:rsid w:val="0042184D"/>
    <w:rsid w:val="0042217B"/>
    <w:rsid w:val="004229B7"/>
    <w:rsid w:val="00422C65"/>
    <w:rsid w:val="004241AC"/>
    <w:rsid w:val="00425902"/>
    <w:rsid w:val="00430EDE"/>
    <w:rsid w:val="004313FB"/>
    <w:rsid w:val="00432D2B"/>
    <w:rsid w:val="004361C0"/>
    <w:rsid w:val="00440C83"/>
    <w:rsid w:val="00447D74"/>
    <w:rsid w:val="00447DF0"/>
    <w:rsid w:val="00451478"/>
    <w:rsid w:val="00452083"/>
    <w:rsid w:val="0045551A"/>
    <w:rsid w:val="0045565B"/>
    <w:rsid w:val="004615FF"/>
    <w:rsid w:val="00462E67"/>
    <w:rsid w:val="0046377E"/>
    <w:rsid w:val="00464558"/>
    <w:rsid w:val="004645ED"/>
    <w:rsid w:val="00465186"/>
    <w:rsid w:val="0046588B"/>
    <w:rsid w:val="00467ADB"/>
    <w:rsid w:val="00467AFC"/>
    <w:rsid w:val="00471D4A"/>
    <w:rsid w:val="00472938"/>
    <w:rsid w:val="00472CAF"/>
    <w:rsid w:val="00472EE2"/>
    <w:rsid w:val="00481338"/>
    <w:rsid w:val="00482A7D"/>
    <w:rsid w:val="0048405C"/>
    <w:rsid w:val="004848AF"/>
    <w:rsid w:val="00485420"/>
    <w:rsid w:val="004863B7"/>
    <w:rsid w:val="0048684E"/>
    <w:rsid w:val="00491080"/>
    <w:rsid w:val="004943A0"/>
    <w:rsid w:val="00494758"/>
    <w:rsid w:val="004A0CEA"/>
    <w:rsid w:val="004A0DCC"/>
    <w:rsid w:val="004A0F70"/>
    <w:rsid w:val="004A10D4"/>
    <w:rsid w:val="004A3F42"/>
    <w:rsid w:val="004A4839"/>
    <w:rsid w:val="004B2D2B"/>
    <w:rsid w:val="004B37E5"/>
    <w:rsid w:val="004B4DC9"/>
    <w:rsid w:val="004B56C2"/>
    <w:rsid w:val="004C5498"/>
    <w:rsid w:val="004D02D4"/>
    <w:rsid w:val="004D0BD0"/>
    <w:rsid w:val="004D11F2"/>
    <w:rsid w:val="004D168E"/>
    <w:rsid w:val="004D2BEB"/>
    <w:rsid w:val="004D5A73"/>
    <w:rsid w:val="004D5ABD"/>
    <w:rsid w:val="004D6233"/>
    <w:rsid w:val="004D7347"/>
    <w:rsid w:val="004E3780"/>
    <w:rsid w:val="004E509B"/>
    <w:rsid w:val="004E57E3"/>
    <w:rsid w:val="004E636E"/>
    <w:rsid w:val="004E6D4D"/>
    <w:rsid w:val="004E77C7"/>
    <w:rsid w:val="004F04E7"/>
    <w:rsid w:val="004F055E"/>
    <w:rsid w:val="004F0A6B"/>
    <w:rsid w:val="004F1528"/>
    <w:rsid w:val="004F1D5A"/>
    <w:rsid w:val="004F246A"/>
    <w:rsid w:val="004F2938"/>
    <w:rsid w:val="004F7A55"/>
    <w:rsid w:val="0050536F"/>
    <w:rsid w:val="00505D1C"/>
    <w:rsid w:val="00507393"/>
    <w:rsid w:val="00510A64"/>
    <w:rsid w:val="00512D8B"/>
    <w:rsid w:val="00513DE2"/>
    <w:rsid w:val="0052136D"/>
    <w:rsid w:val="00524688"/>
    <w:rsid w:val="005261E2"/>
    <w:rsid w:val="00530969"/>
    <w:rsid w:val="00533BB6"/>
    <w:rsid w:val="00533EF7"/>
    <w:rsid w:val="00533F2F"/>
    <w:rsid w:val="005342C6"/>
    <w:rsid w:val="00536261"/>
    <w:rsid w:val="00547D99"/>
    <w:rsid w:val="00550586"/>
    <w:rsid w:val="0055124A"/>
    <w:rsid w:val="005527BD"/>
    <w:rsid w:val="00555448"/>
    <w:rsid w:val="00555940"/>
    <w:rsid w:val="00555C60"/>
    <w:rsid w:val="005566C1"/>
    <w:rsid w:val="00557F28"/>
    <w:rsid w:val="00560048"/>
    <w:rsid w:val="00564B38"/>
    <w:rsid w:val="00564FC1"/>
    <w:rsid w:val="00565540"/>
    <w:rsid w:val="00573D56"/>
    <w:rsid w:val="00574911"/>
    <w:rsid w:val="0057521B"/>
    <w:rsid w:val="0057538A"/>
    <w:rsid w:val="00575A17"/>
    <w:rsid w:val="00576143"/>
    <w:rsid w:val="00576362"/>
    <w:rsid w:val="00577167"/>
    <w:rsid w:val="005774EA"/>
    <w:rsid w:val="00583950"/>
    <w:rsid w:val="005845EC"/>
    <w:rsid w:val="005910BE"/>
    <w:rsid w:val="00597CD4"/>
    <w:rsid w:val="005A12AC"/>
    <w:rsid w:val="005A5708"/>
    <w:rsid w:val="005A5A0B"/>
    <w:rsid w:val="005A6231"/>
    <w:rsid w:val="005A62FE"/>
    <w:rsid w:val="005A64E7"/>
    <w:rsid w:val="005B07DD"/>
    <w:rsid w:val="005B1FE4"/>
    <w:rsid w:val="005B2A4C"/>
    <w:rsid w:val="005B5A55"/>
    <w:rsid w:val="005C04F1"/>
    <w:rsid w:val="005C0C7B"/>
    <w:rsid w:val="005C3634"/>
    <w:rsid w:val="005C3E33"/>
    <w:rsid w:val="005C5821"/>
    <w:rsid w:val="005C607F"/>
    <w:rsid w:val="005C7301"/>
    <w:rsid w:val="005C7596"/>
    <w:rsid w:val="005D15B6"/>
    <w:rsid w:val="005D42A9"/>
    <w:rsid w:val="005D66F9"/>
    <w:rsid w:val="005D69C4"/>
    <w:rsid w:val="005E0D32"/>
    <w:rsid w:val="005E1F1D"/>
    <w:rsid w:val="005E41E7"/>
    <w:rsid w:val="005E4922"/>
    <w:rsid w:val="005F05A7"/>
    <w:rsid w:val="005F086B"/>
    <w:rsid w:val="005F2F37"/>
    <w:rsid w:val="005F3421"/>
    <w:rsid w:val="005F4FD0"/>
    <w:rsid w:val="005F6816"/>
    <w:rsid w:val="005F6C3A"/>
    <w:rsid w:val="006002B9"/>
    <w:rsid w:val="00601176"/>
    <w:rsid w:val="00602703"/>
    <w:rsid w:val="00606A01"/>
    <w:rsid w:val="006073F6"/>
    <w:rsid w:val="00613C2D"/>
    <w:rsid w:val="00616F9C"/>
    <w:rsid w:val="006219B5"/>
    <w:rsid w:val="006227EE"/>
    <w:rsid w:val="006228D4"/>
    <w:rsid w:val="006249D0"/>
    <w:rsid w:val="00625AB3"/>
    <w:rsid w:val="006261C3"/>
    <w:rsid w:val="00627B68"/>
    <w:rsid w:val="00627DAC"/>
    <w:rsid w:val="0063062A"/>
    <w:rsid w:val="00630DDA"/>
    <w:rsid w:val="00630FCA"/>
    <w:rsid w:val="00631643"/>
    <w:rsid w:val="00631647"/>
    <w:rsid w:val="00634832"/>
    <w:rsid w:val="00635BF2"/>
    <w:rsid w:val="006375C5"/>
    <w:rsid w:val="00643EF3"/>
    <w:rsid w:val="0064485D"/>
    <w:rsid w:val="00644875"/>
    <w:rsid w:val="00644CA1"/>
    <w:rsid w:val="00644E63"/>
    <w:rsid w:val="00646B9E"/>
    <w:rsid w:val="006472B9"/>
    <w:rsid w:val="0065115B"/>
    <w:rsid w:val="00653C83"/>
    <w:rsid w:val="00653E55"/>
    <w:rsid w:val="00656E65"/>
    <w:rsid w:val="00657FB8"/>
    <w:rsid w:val="0066284A"/>
    <w:rsid w:val="00662FE2"/>
    <w:rsid w:val="00665AC8"/>
    <w:rsid w:val="00666089"/>
    <w:rsid w:val="00666738"/>
    <w:rsid w:val="00666BC0"/>
    <w:rsid w:val="00670B46"/>
    <w:rsid w:val="006714A3"/>
    <w:rsid w:val="0067190D"/>
    <w:rsid w:val="00671E8A"/>
    <w:rsid w:val="006731E6"/>
    <w:rsid w:val="0067543F"/>
    <w:rsid w:val="00680A8B"/>
    <w:rsid w:val="006830B4"/>
    <w:rsid w:val="00683357"/>
    <w:rsid w:val="006850B9"/>
    <w:rsid w:val="0068511F"/>
    <w:rsid w:val="0068602F"/>
    <w:rsid w:val="006860F9"/>
    <w:rsid w:val="0068731E"/>
    <w:rsid w:val="00687BB3"/>
    <w:rsid w:val="00687C57"/>
    <w:rsid w:val="0069043C"/>
    <w:rsid w:val="0069165D"/>
    <w:rsid w:val="00692F81"/>
    <w:rsid w:val="006936BD"/>
    <w:rsid w:val="00693A44"/>
    <w:rsid w:val="00694666"/>
    <w:rsid w:val="00695380"/>
    <w:rsid w:val="00695F32"/>
    <w:rsid w:val="0069618E"/>
    <w:rsid w:val="006A1985"/>
    <w:rsid w:val="006A1D0C"/>
    <w:rsid w:val="006B0EAC"/>
    <w:rsid w:val="006B2DB2"/>
    <w:rsid w:val="006B2FA0"/>
    <w:rsid w:val="006B35A7"/>
    <w:rsid w:val="006B3D50"/>
    <w:rsid w:val="006B760D"/>
    <w:rsid w:val="006C1381"/>
    <w:rsid w:val="006C16DD"/>
    <w:rsid w:val="006C1A16"/>
    <w:rsid w:val="006C2214"/>
    <w:rsid w:val="006C7C74"/>
    <w:rsid w:val="006C7C8D"/>
    <w:rsid w:val="006D27B6"/>
    <w:rsid w:val="006D4026"/>
    <w:rsid w:val="006D411C"/>
    <w:rsid w:val="006D46D9"/>
    <w:rsid w:val="006D56DC"/>
    <w:rsid w:val="006D5A38"/>
    <w:rsid w:val="006D728C"/>
    <w:rsid w:val="006D787F"/>
    <w:rsid w:val="006E0071"/>
    <w:rsid w:val="006E03F1"/>
    <w:rsid w:val="006E30A1"/>
    <w:rsid w:val="006E404D"/>
    <w:rsid w:val="006E4F34"/>
    <w:rsid w:val="006E5BA6"/>
    <w:rsid w:val="006E6F0F"/>
    <w:rsid w:val="006E7762"/>
    <w:rsid w:val="006F1FA7"/>
    <w:rsid w:val="006F23D9"/>
    <w:rsid w:val="006F2420"/>
    <w:rsid w:val="006F3EA1"/>
    <w:rsid w:val="006F4401"/>
    <w:rsid w:val="006F6ADD"/>
    <w:rsid w:val="006F6F2A"/>
    <w:rsid w:val="00702F29"/>
    <w:rsid w:val="00703508"/>
    <w:rsid w:val="00707EC8"/>
    <w:rsid w:val="007104CD"/>
    <w:rsid w:val="00710D32"/>
    <w:rsid w:val="007124B5"/>
    <w:rsid w:val="00713BC9"/>
    <w:rsid w:val="00714302"/>
    <w:rsid w:val="00717AF8"/>
    <w:rsid w:val="00720798"/>
    <w:rsid w:val="007224E0"/>
    <w:rsid w:val="0072281E"/>
    <w:rsid w:val="00724200"/>
    <w:rsid w:val="007264FD"/>
    <w:rsid w:val="00726863"/>
    <w:rsid w:val="0073004B"/>
    <w:rsid w:val="007310E5"/>
    <w:rsid w:val="00732325"/>
    <w:rsid w:val="00733463"/>
    <w:rsid w:val="00733D90"/>
    <w:rsid w:val="00734284"/>
    <w:rsid w:val="00734568"/>
    <w:rsid w:val="00736B6F"/>
    <w:rsid w:val="00737867"/>
    <w:rsid w:val="00740077"/>
    <w:rsid w:val="0074136B"/>
    <w:rsid w:val="00742621"/>
    <w:rsid w:val="00742EFB"/>
    <w:rsid w:val="00745BD2"/>
    <w:rsid w:val="00745D27"/>
    <w:rsid w:val="007473C4"/>
    <w:rsid w:val="0075017B"/>
    <w:rsid w:val="007503AE"/>
    <w:rsid w:val="007505B8"/>
    <w:rsid w:val="00751129"/>
    <w:rsid w:val="00752D1D"/>
    <w:rsid w:val="00755521"/>
    <w:rsid w:val="0075774C"/>
    <w:rsid w:val="00760084"/>
    <w:rsid w:val="00761734"/>
    <w:rsid w:val="00762BCB"/>
    <w:rsid w:val="00767479"/>
    <w:rsid w:val="00771795"/>
    <w:rsid w:val="0077217D"/>
    <w:rsid w:val="0077219F"/>
    <w:rsid w:val="00772371"/>
    <w:rsid w:val="007734E3"/>
    <w:rsid w:val="00774C1C"/>
    <w:rsid w:val="007762AC"/>
    <w:rsid w:val="007766ED"/>
    <w:rsid w:val="00781EAB"/>
    <w:rsid w:val="00782377"/>
    <w:rsid w:val="007842E4"/>
    <w:rsid w:val="00787C82"/>
    <w:rsid w:val="00790D69"/>
    <w:rsid w:val="00791FCE"/>
    <w:rsid w:val="00792D31"/>
    <w:rsid w:val="007946CE"/>
    <w:rsid w:val="00796BE0"/>
    <w:rsid w:val="007973F3"/>
    <w:rsid w:val="007A1EBE"/>
    <w:rsid w:val="007A357C"/>
    <w:rsid w:val="007A39F4"/>
    <w:rsid w:val="007A3B72"/>
    <w:rsid w:val="007A586A"/>
    <w:rsid w:val="007B2B36"/>
    <w:rsid w:val="007B2B7D"/>
    <w:rsid w:val="007B3B92"/>
    <w:rsid w:val="007B4B01"/>
    <w:rsid w:val="007B53B0"/>
    <w:rsid w:val="007B67F9"/>
    <w:rsid w:val="007B6E14"/>
    <w:rsid w:val="007B7D60"/>
    <w:rsid w:val="007C0A60"/>
    <w:rsid w:val="007C2872"/>
    <w:rsid w:val="007C4727"/>
    <w:rsid w:val="007C5BB9"/>
    <w:rsid w:val="007C6460"/>
    <w:rsid w:val="007C6AE9"/>
    <w:rsid w:val="007C7B37"/>
    <w:rsid w:val="007D1294"/>
    <w:rsid w:val="007D1B51"/>
    <w:rsid w:val="007D1D1D"/>
    <w:rsid w:val="007D29E3"/>
    <w:rsid w:val="007D2B66"/>
    <w:rsid w:val="007E0431"/>
    <w:rsid w:val="007E1BBD"/>
    <w:rsid w:val="007E33D8"/>
    <w:rsid w:val="007E375B"/>
    <w:rsid w:val="007E3FBB"/>
    <w:rsid w:val="007F0518"/>
    <w:rsid w:val="007F051C"/>
    <w:rsid w:val="007F3AAD"/>
    <w:rsid w:val="007F3D77"/>
    <w:rsid w:val="007F5F67"/>
    <w:rsid w:val="008000F4"/>
    <w:rsid w:val="00801A47"/>
    <w:rsid w:val="0080217A"/>
    <w:rsid w:val="0080293A"/>
    <w:rsid w:val="00803397"/>
    <w:rsid w:val="00803400"/>
    <w:rsid w:val="00804C63"/>
    <w:rsid w:val="00805A87"/>
    <w:rsid w:val="00807132"/>
    <w:rsid w:val="0081001D"/>
    <w:rsid w:val="00812BFC"/>
    <w:rsid w:val="008132E6"/>
    <w:rsid w:val="00813304"/>
    <w:rsid w:val="0081336E"/>
    <w:rsid w:val="008134E4"/>
    <w:rsid w:val="0081667E"/>
    <w:rsid w:val="008209B8"/>
    <w:rsid w:val="00822E8D"/>
    <w:rsid w:val="00822F24"/>
    <w:rsid w:val="00826E84"/>
    <w:rsid w:val="00832615"/>
    <w:rsid w:val="00832C21"/>
    <w:rsid w:val="00835933"/>
    <w:rsid w:val="0084037B"/>
    <w:rsid w:val="008416CB"/>
    <w:rsid w:val="00842985"/>
    <w:rsid w:val="00843583"/>
    <w:rsid w:val="008440FF"/>
    <w:rsid w:val="00845BAA"/>
    <w:rsid w:val="0085324B"/>
    <w:rsid w:val="00854B2D"/>
    <w:rsid w:val="0085567F"/>
    <w:rsid w:val="00855F23"/>
    <w:rsid w:val="00861C04"/>
    <w:rsid w:val="008625F6"/>
    <w:rsid w:val="00863BC3"/>
    <w:rsid w:val="008646A1"/>
    <w:rsid w:val="00865C29"/>
    <w:rsid w:val="00866CEA"/>
    <w:rsid w:val="00867225"/>
    <w:rsid w:val="0086740B"/>
    <w:rsid w:val="00867B0A"/>
    <w:rsid w:val="00867DCF"/>
    <w:rsid w:val="008719F0"/>
    <w:rsid w:val="00872EFF"/>
    <w:rsid w:val="008748B8"/>
    <w:rsid w:val="00876C53"/>
    <w:rsid w:val="00876DD3"/>
    <w:rsid w:val="00877273"/>
    <w:rsid w:val="00877724"/>
    <w:rsid w:val="0088081C"/>
    <w:rsid w:val="00880BBE"/>
    <w:rsid w:val="00883C1D"/>
    <w:rsid w:val="0088570D"/>
    <w:rsid w:val="008867B7"/>
    <w:rsid w:val="008876C7"/>
    <w:rsid w:val="0089019A"/>
    <w:rsid w:val="008910B0"/>
    <w:rsid w:val="00892225"/>
    <w:rsid w:val="00892719"/>
    <w:rsid w:val="00894248"/>
    <w:rsid w:val="00894990"/>
    <w:rsid w:val="00897BDC"/>
    <w:rsid w:val="008A1CB6"/>
    <w:rsid w:val="008A221E"/>
    <w:rsid w:val="008A28AB"/>
    <w:rsid w:val="008A6C68"/>
    <w:rsid w:val="008B13D9"/>
    <w:rsid w:val="008B71CA"/>
    <w:rsid w:val="008C093F"/>
    <w:rsid w:val="008C202F"/>
    <w:rsid w:val="008C2249"/>
    <w:rsid w:val="008C23E4"/>
    <w:rsid w:val="008C2FD9"/>
    <w:rsid w:val="008C3AC2"/>
    <w:rsid w:val="008C58B7"/>
    <w:rsid w:val="008C6084"/>
    <w:rsid w:val="008D0028"/>
    <w:rsid w:val="008D0FD4"/>
    <w:rsid w:val="008D1D04"/>
    <w:rsid w:val="008D1E32"/>
    <w:rsid w:val="008D30AD"/>
    <w:rsid w:val="008D547B"/>
    <w:rsid w:val="008D5872"/>
    <w:rsid w:val="008D6C25"/>
    <w:rsid w:val="008D7153"/>
    <w:rsid w:val="008D74C1"/>
    <w:rsid w:val="008E25A7"/>
    <w:rsid w:val="008E350D"/>
    <w:rsid w:val="008E5C77"/>
    <w:rsid w:val="008E6A07"/>
    <w:rsid w:val="008E7650"/>
    <w:rsid w:val="008F0D57"/>
    <w:rsid w:val="008F253C"/>
    <w:rsid w:val="008F52AB"/>
    <w:rsid w:val="008F617C"/>
    <w:rsid w:val="00900C2F"/>
    <w:rsid w:val="00900E2A"/>
    <w:rsid w:val="0090315F"/>
    <w:rsid w:val="00903531"/>
    <w:rsid w:val="00904824"/>
    <w:rsid w:val="00905A91"/>
    <w:rsid w:val="00906765"/>
    <w:rsid w:val="00907A19"/>
    <w:rsid w:val="00907BF2"/>
    <w:rsid w:val="0091176A"/>
    <w:rsid w:val="009120D1"/>
    <w:rsid w:val="00916C2A"/>
    <w:rsid w:val="00920E10"/>
    <w:rsid w:val="00921D5A"/>
    <w:rsid w:val="0092239F"/>
    <w:rsid w:val="00923C6A"/>
    <w:rsid w:val="0092568E"/>
    <w:rsid w:val="009257AA"/>
    <w:rsid w:val="00930249"/>
    <w:rsid w:val="009336B6"/>
    <w:rsid w:val="0093497D"/>
    <w:rsid w:val="0093558B"/>
    <w:rsid w:val="00935CCE"/>
    <w:rsid w:val="00942831"/>
    <w:rsid w:val="0094317D"/>
    <w:rsid w:val="009461BC"/>
    <w:rsid w:val="00951739"/>
    <w:rsid w:val="00953095"/>
    <w:rsid w:val="009541F9"/>
    <w:rsid w:val="0095469A"/>
    <w:rsid w:val="00954D13"/>
    <w:rsid w:val="009557D5"/>
    <w:rsid w:val="00957803"/>
    <w:rsid w:val="00960D1C"/>
    <w:rsid w:val="0096377E"/>
    <w:rsid w:val="00965527"/>
    <w:rsid w:val="009658FE"/>
    <w:rsid w:val="00967907"/>
    <w:rsid w:val="0097045E"/>
    <w:rsid w:val="009732B0"/>
    <w:rsid w:val="0097485B"/>
    <w:rsid w:val="00981C60"/>
    <w:rsid w:val="00984D7E"/>
    <w:rsid w:val="009863E7"/>
    <w:rsid w:val="0099004F"/>
    <w:rsid w:val="00990C2F"/>
    <w:rsid w:val="0099268F"/>
    <w:rsid w:val="009941F5"/>
    <w:rsid w:val="00995DD8"/>
    <w:rsid w:val="00997BC0"/>
    <w:rsid w:val="00997D36"/>
    <w:rsid w:val="009A0222"/>
    <w:rsid w:val="009A39D6"/>
    <w:rsid w:val="009A44CF"/>
    <w:rsid w:val="009A4862"/>
    <w:rsid w:val="009A530B"/>
    <w:rsid w:val="009A723B"/>
    <w:rsid w:val="009A782F"/>
    <w:rsid w:val="009B0390"/>
    <w:rsid w:val="009B1014"/>
    <w:rsid w:val="009B23BA"/>
    <w:rsid w:val="009B35DA"/>
    <w:rsid w:val="009B3E8F"/>
    <w:rsid w:val="009B711C"/>
    <w:rsid w:val="009C17FC"/>
    <w:rsid w:val="009C2903"/>
    <w:rsid w:val="009C3A2A"/>
    <w:rsid w:val="009C5B21"/>
    <w:rsid w:val="009C76A8"/>
    <w:rsid w:val="009D2E6D"/>
    <w:rsid w:val="009D3B56"/>
    <w:rsid w:val="009D6C18"/>
    <w:rsid w:val="009D7595"/>
    <w:rsid w:val="009E010E"/>
    <w:rsid w:val="009F09D5"/>
    <w:rsid w:val="009F2AC8"/>
    <w:rsid w:val="009F2AD1"/>
    <w:rsid w:val="009F4847"/>
    <w:rsid w:val="00A002A9"/>
    <w:rsid w:val="00A002E7"/>
    <w:rsid w:val="00A00A59"/>
    <w:rsid w:val="00A00F5D"/>
    <w:rsid w:val="00A02F51"/>
    <w:rsid w:val="00A0413B"/>
    <w:rsid w:val="00A05617"/>
    <w:rsid w:val="00A07D27"/>
    <w:rsid w:val="00A12F4D"/>
    <w:rsid w:val="00A13357"/>
    <w:rsid w:val="00A150F9"/>
    <w:rsid w:val="00A152C1"/>
    <w:rsid w:val="00A17275"/>
    <w:rsid w:val="00A205E8"/>
    <w:rsid w:val="00A236AC"/>
    <w:rsid w:val="00A25B16"/>
    <w:rsid w:val="00A27CC1"/>
    <w:rsid w:val="00A30AF2"/>
    <w:rsid w:val="00A31982"/>
    <w:rsid w:val="00A32782"/>
    <w:rsid w:val="00A35B32"/>
    <w:rsid w:val="00A35C90"/>
    <w:rsid w:val="00A37E69"/>
    <w:rsid w:val="00A42633"/>
    <w:rsid w:val="00A444DB"/>
    <w:rsid w:val="00A44816"/>
    <w:rsid w:val="00A45242"/>
    <w:rsid w:val="00A460F4"/>
    <w:rsid w:val="00A4665E"/>
    <w:rsid w:val="00A4680F"/>
    <w:rsid w:val="00A470FF"/>
    <w:rsid w:val="00A50CC3"/>
    <w:rsid w:val="00A51DAA"/>
    <w:rsid w:val="00A5221F"/>
    <w:rsid w:val="00A529DB"/>
    <w:rsid w:val="00A53D11"/>
    <w:rsid w:val="00A57C5C"/>
    <w:rsid w:val="00A609B4"/>
    <w:rsid w:val="00A61414"/>
    <w:rsid w:val="00A614C4"/>
    <w:rsid w:val="00A62460"/>
    <w:rsid w:val="00A62547"/>
    <w:rsid w:val="00A6499F"/>
    <w:rsid w:val="00A64F22"/>
    <w:rsid w:val="00A6563F"/>
    <w:rsid w:val="00A6600C"/>
    <w:rsid w:val="00A701DA"/>
    <w:rsid w:val="00A7139A"/>
    <w:rsid w:val="00A719C2"/>
    <w:rsid w:val="00A81BD5"/>
    <w:rsid w:val="00A83DA0"/>
    <w:rsid w:val="00A8760A"/>
    <w:rsid w:val="00A935B2"/>
    <w:rsid w:val="00AA6E65"/>
    <w:rsid w:val="00AB5F5B"/>
    <w:rsid w:val="00AC0809"/>
    <w:rsid w:val="00AC209F"/>
    <w:rsid w:val="00AC2520"/>
    <w:rsid w:val="00AC38F1"/>
    <w:rsid w:val="00AC5199"/>
    <w:rsid w:val="00AC55F6"/>
    <w:rsid w:val="00AD174B"/>
    <w:rsid w:val="00AD3E69"/>
    <w:rsid w:val="00AE2128"/>
    <w:rsid w:val="00AE24B9"/>
    <w:rsid w:val="00AE45EF"/>
    <w:rsid w:val="00AF2686"/>
    <w:rsid w:val="00AF5262"/>
    <w:rsid w:val="00AF5BF6"/>
    <w:rsid w:val="00AF6BDC"/>
    <w:rsid w:val="00B01BC1"/>
    <w:rsid w:val="00B0275A"/>
    <w:rsid w:val="00B03742"/>
    <w:rsid w:val="00B052DA"/>
    <w:rsid w:val="00B05948"/>
    <w:rsid w:val="00B07837"/>
    <w:rsid w:val="00B11E1D"/>
    <w:rsid w:val="00B14147"/>
    <w:rsid w:val="00B1547D"/>
    <w:rsid w:val="00B21C40"/>
    <w:rsid w:val="00B25B4D"/>
    <w:rsid w:val="00B30204"/>
    <w:rsid w:val="00B3200D"/>
    <w:rsid w:val="00B34EFD"/>
    <w:rsid w:val="00B35366"/>
    <w:rsid w:val="00B375B0"/>
    <w:rsid w:val="00B42BAD"/>
    <w:rsid w:val="00B43EF8"/>
    <w:rsid w:val="00B477BB"/>
    <w:rsid w:val="00B507D1"/>
    <w:rsid w:val="00B52283"/>
    <w:rsid w:val="00B535CA"/>
    <w:rsid w:val="00B542CD"/>
    <w:rsid w:val="00B55B8E"/>
    <w:rsid w:val="00B57689"/>
    <w:rsid w:val="00B57F67"/>
    <w:rsid w:val="00B61626"/>
    <w:rsid w:val="00B66091"/>
    <w:rsid w:val="00B6649C"/>
    <w:rsid w:val="00B66655"/>
    <w:rsid w:val="00B6731F"/>
    <w:rsid w:val="00B716A3"/>
    <w:rsid w:val="00B732CA"/>
    <w:rsid w:val="00B74E2F"/>
    <w:rsid w:val="00B75A50"/>
    <w:rsid w:val="00B76058"/>
    <w:rsid w:val="00B76203"/>
    <w:rsid w:val="00B77B70"/>
    <w:rsid w:val="00B813E7"/>
    <w:rsid w:val="00B8190A"/>
    <w:rsid w:val="00B82F4E"/>
    <w:rsid w:val="00B85B6C"/>
    <w:rsid w:val="00B870ED"/>
    <w:rsid w:val="00B8730C"/>
    <w:rsid w:val="00B87D08"/>
    <w:rsid w:val="00B93AF7"/>
    <w:rsid w:val="00BA2ADE"/>
    <w:rsid w:val="00BA5585"/>
    <w:rsid w:val="00BA5DF5"/>
    <w:rsid w:val="00BA66E2"/>
    <w:rsid w:val="00BA6C73"/>
    <w:rsid w:val="00BB1061"/>
    <w:rsid w:val="00BB1B51"/>
    <w:rsid w:val="00BB3F1F"/>
    <w:rsid w:val="00BB4840"/>
    <w:rsid w:val="00BB5C83"/>
    <w:rsid w:val="00BB6121"/>
    <w:rsid w:val="00BB61D6"/>
    <w:rsid w:val="00BB688F"/>
    <w:rsid w:val="00BB7058"/>
    <w:rsid w:val="00BC0F66"/>
    <w:rsid w:val="00BC2DDD"/>
    <w:rsid w:val="00BC39A7"/>
    <w:rsid w:val="00BC3D65"/>
    <w:rsid w:val="00BC5C86"/>
    <w:rsid w:val="00BC5E16"/>
    <w:rsid w:val="00BD0424"/>
    <w:rsid w:val="00BD134A"/>
    <w:rsid w:val="00BD2C1A"/>
    <w:rsid w:val="00BD2EDD"/>
    <w:rsid w:val="00BD4329"/>
    <w:rsid w:val="00BD5775"/>
    <w:rsid w:val="00BD588A"/>
    <w:rsid w:val="00BE0228"/>
    <w:rsid w:val="00BE03A7"/>
    <w:rsid w:val="00BE4F93"/>
    <w:rsid w:val="00BE644D"/>
    <w:rsid w:val="00BE70B1"/>
    <w:rsid w:val="00BF1F0C"/>
    <w:rsid w:val="00BF3D0D"/>
    <w:rsid w:val="00BF462C"/>
    <w:rsid w:val="00BF473C"/>
    <w:rsid w:val="00BF6FDF"/>
    <w:rsid w:val="00C00961"/>
    <w:rsid w:val="00C013B2"/>
    <w:rsid w:val="00C02485"/>
    <w:rsid w:val="00C042C0"/>
    <w:rsid w:val="00C06172"/>
    <w:rsid w:val="00C075EA"/>
    <w:rsid w:val="00C07B90"/>
    <w:rsid w:val="00C103A4"/>
    <w:rsid w:val="00C1231D"/>
    <w:rsid w:val="00C12F49"/>
    <w:rsid w:val="00C144FD"/>
    <w:rsid w:val="00C1586A"/>
    <w:rsid w:val="00C17718"/>
    <w:rsid w:val="00C208CB"/>
    <w:rsid w:val="00C215FA"/>
    <w:rsid w:val="00C22CDE"/>
    <w:rsid w:val="00C24C0D"/>
    <w:rsid w:val="00C25EDA"/>
    <w:rsid w:val="00C26FCD"/>
    <w:rsid w:val="00C274E0"/>
    <w:rsid w:val="00C27A60"/>
    <w:rsid w:val="00C30399"/>
    <w:rsid w:val="00C30643"/>
    <w:rsid w:val="00C30DF3"/>
    <w:rsid w:val="00C31883"/>
    <w:rsid w:val="00C3367E"/>
    <w:rsid w:val="00C3397B"/>
    <w:rsid w:val="00C36130"/>
    <w:rsid w:val="00C37C14"/>
    <w:rsid w:val="00C405C6"/>
    <w:rsid w:val="00C409C2"/>
    <w:rsid w:val="00C40B23"/>
    <w:rsid w:val="00C432FE"/>
    <w:rsid w:val="00C46B4F"/>
    <w:rsid w:val="00C46C17"/>
    <w:rsid w:val="00C50D82"/>
    <w:rsid w:val="00C51483"/>
    <w:rsid w:val="00C539E6"/>
    <w:rsid w:val="00C552F8"/>
    <w:rsid w:val="00C5725A"/>
    <w:rsid w:val="00C57C6A"/>
    <w:rsid w:val="00C57E5A"/>
    <w:rsid w:val="00C61D49"/>
    <w:rsid w:val="00C6381D"/>
    <w:rsid w:val="00C65C17"/>
    <w:rsid w:val="00C67AB5"/>
    <w:rsid w:val="00C67B76"/>
    <w:rsid w:val="00C73FEE"/>
    <w:rsid w:val="00C75A29"/>
    <w:rsid w:val="00C82C50"/>
    <w:rsid w:val="00C84CD2"/>
    <w:rsid w:val="00C8603C"/>
    <w:rsid w:val="00C86308"/>
    <w:rsid w:val="00C87580"/>
    <w:rsid w:val="00C90F3B"/>
    <w:rsid w:val="00C92588"/>
    <w:rsid w:val="00C937E3"/>
    <w:rsid w:val="00C941C4"/>
    <w:rsid w:val="00C95E15"/>
    <w:rsid w:val="00C96513"/>
    <w:rsid w:val="00C97489"/>
    <w:rsid w:val="00CA26AF"/>
    <w:rsid w:val="00CA2A40"/>
    <w:rsid w:val="00CA3D8B"/>
    <w:rsid w:val="00CA42C1"/>
    <w:rsid w:val="00CA646A"/>
    <w:rsid w:val="00CA6AC5"/>
    <w:rsid w:val="00CB4842"/>
    <w:rsid w:val="00CB6B7B"/>
    <w:rsid w:val="00CC0024"/>
    <w:rsid w:val="00CC3187"/>
    <w:rsid w:val="00CC4B71"/>
    <w:rsid w:val="00CC4CD6"/>
    <w:rsid w:val="00CC54F9"/>
    <w:rsid w:val="00CC6EC7"/>
    <w:rsid w:val="00CC7DEB"/>
    <w:rsid w:val="00CD0FCA"/>
    <w:rsid w:val="00CD1A0C"/>
    <w:rsid w:val="00CD6F9D"/>
    <w:rsid w:val="00CE0C7F"/>
    <w:rsid w:val="00CE1260"/>
    <w:rsid w:val="00CE3137"/>
    <w:rsid w:val="00CE39E2"/>
    <w:rsid w:val="00CE4BEA"/>
    <w:rsid w:val="00CE5453"/>
    <w:rsid w:val="00CE563A"/>
    <w:rsid w:val="00CE6852"/>
    <w:rsid w:val="00CE7EF0"/>
    <w:rsid w:val="00CF0727"/>
    <w:rsid w:val="00CF13E1"/>
    <w:rsid w:val="00CF1585"/>
    <w:rsid w:val="00CF19BB"/>
    <w:rsid w:val="00CF1B5A"/>
    <w:rsid w:val="00CF3598"/>
    <w:rsid w:val="00CF3EB1"/>
    <w:rsid w:val="00CF6EF7"/>
    <w:rsid w:val="00D0133B"/>
    <w:rsid w:val="00D01CA8"/>
    <w:rsid w:val="00D0310A"/>
    <w:rsid w:val="00D03D5F"/>
    <w:rsid w:val="00D04225"/>
    <w:rsid w:val="00D124D4"/>
    <w:rsid w:val="00D14830"/>
    <w:rsid w:val="00D154A4"/>
    <w:rsid w:val="00D163BB"/>
    <w:rsid w:val="00D17A70"/>
    <w:rsid w:val="00D2013F"/>
    <w:rsid w:val="00D2137B"/>
    <w:rsid w:val="00D21DB0"/>
    <w:rsid w:val="00D23547"/>
    <w:rsid w:val="00D24727"/>
    <w:rsid w:val="00D24909"/>
    <w:rsid w:val="00D26BAA"/>
    <w:rsid w:val="00D316B4"/>
    <w:rsid w:val="00D31A01"/>
    <w:rsid w:val="00D33BEB"/>
    <w:rsid w:val="00D34AA4"/>
    <w:rsid w:val="00D357BD"/>
    <w:rsid w:val="00D35865"/>
    <w:rsid w:val="00D40594"/>
    <w:rsid w:val="00D40CF1"/>
    <w:rsid w:val="00D42F23"/>
    <w:rsid w:val="00D4401A"/>
    <w:rsid w:val="00D44550"/>
    <w:rsid w:val="00D4482A"/>
    <w:rsid w:val="00D4612C"/>
    <w:rsid w:val="00D46862"/>
    <w:rsid w:val="00D475A6"/>
    <w:rsid w:val="00D47EC4"/>
    <w:rsid w:val="00D502C2"/>
    <w:rsid w:val="00D53E39"/>
    <w:rsid w:val="00D54CFB"/>
    <w:rsid w:val="00D559FB"/>
    <w:rsid w:val="00D55E0E"/>
    <w:rsid w:val="00D57349"/>
    <w:rsid w:val="00D60647"/>
    <w:rsid w:val="00D636C0"/>
    <w:rsid w:val="00D63E81"/>
    <w:rsid w:val="00D64CE8"/>
    <w:rsid w:val="00D65737"/>
    <w:rsid w:val="00D65E58"/>
    <w:rsid w:val="00D7047F"/>
    <w:rsid w:val="00D721E8"/>
    <w:rsid w:val="00D73E29"/>
    <w:rsid w:val="00D755BA"/>
    <w:rsid w:val="00D774BD"/>
    <w:rsid w:val="00D776D1"/>
    <w:rsid w:val="00D803D2"/>
    <w:rsid w:val="00D80471"/>
    <w:rsid w:val="00D8056E"/>
    <w:rsid w:val="00D826A0"/>
    <w:rsid w:val="00D83214"/>
    <w:rsid w:val="00D83274"/>
    <w:rsid w:val="00D832B5"/>
    <w:rsid w:val="00D8432C"/>
    <w:rsid w:val="00D87109"/>
    <w:rsid w:val="00D87917"/>
    <w:rsid w:val="00D90AF3"/>
    <w:rsid w:val="00D93E51"/>
    <w:rsid w:val="00D94AAB"/>
    <w:rsid w:val="00D9555C"/>
    <w:rsid w:val="00DA04CF"/>
    <w:rsid w:val="00DA0C0F"/>
    <w:rsid w:val="00DA417C"/>
    <w:rsid w:val="00DA4CE2"/>
    <w:rsid w:val="00DA4D63"/>
    <w:rsid w:val="00DA7DA0"/>
    <w:rsid w:val="00DB10A3"/>
    <w:rsid w:val="00DB130D"/>
    <w:rsid w:val="00DB5A0A"/>
    <w:rsid w:val="00DB6960"/>
    <w:rsid w:val="00DB6D7F"/>
    <w:rsid w:val="00DB7603"/>
    <w:rsid w:val="00DC1B49"/>
    <w:rsid w:val="00DC573F"/>
    <w:rsid w:val="00DC66A1"/>
    <w:rsid w:val="00DC689D"/>
    <w:rsid w:val="00DC79F1"/>
    <w:rsid w:val="00DD0F61"/>
    <w:rsid w:val="00DD2A50"/>
    <w:rsid w:val="00DD38A8"/>
    <w:rsid w:val="00DD3DEE"/>
    <w:rsid w:val="00DD5526"/>
    <w:rsid w:val="00DD56AA"/>
    <w:rsid w:val="00DD60A7"/>
    <w:rsid w:val="00DE1044"/>
    <w:rsid w:val="00DE18C5"/>
    <w:rsid w:val="00DE2654"/>
    <w:rsid w:val="00DE2F75"/>
    <w:rsid w:val="00DE2F90"/>
    <w:rsid w:val="00DE363E"/>
    <w:rsid w:val="00DE4A42"/>
    <w:rsid w:val="00DE5ADC"/>
    <w:rsid w:val="00DE5BDB"/>
    <w:rsid w:val="00DF0273"/>
    <w:rsid w:val="00DF0365"/>
    <w:rsid w:val="00DF455E"/>
    <w:rsid w:val="00DF7429"/>
    <w:rsid w:val="00E00C6D"/>
    <w:rsid w:val="00E01933"/>
    <w:rsid w:val="00E04D11"/>
    <w:rsid w:val="00E052EC"/>
    <w:rsid w:val="00E053BF"/>
    <w:rsid w:val="00E05DF1"/>
    <w:rsid w:val="00E060E9"/>
    <w:rsid w:val="00E10AB2"/>
    <w:rsid w:val="00E11E50"/>
    <w:rsid w:val="00E12431"/>
    <w:rsid w:val="00E145F1"/>
    <w:rsid w:val="00E1680E"/>
    <w:rsid w:val="00E169CE"/>
    <w:rsid w:val="00E17567"/>
    <w:rsid w:val="00E26454"/>
    <w:rsid w:val="00E27375"/>
    <w:rsid w:val="00E30EF0"/>
    <w:rsid w:val="00E30F7D"/>
    <w:rsid w:val="00E3119D"/>
    <w:rsid w:val="00E35E35"/>
    <w:rsid w:val="00E37AA0"/>
    <w:rsid w:val="00E37C4E"/>
    <w:rsid w:val="00E37DD6"/>
    <w:rsid w:val="00E41E31"/>
    <w:rsid w:val="00E454AF"/>
    <w:rsid w:val="00E50FA7"/>
    <w:rsid w:val="00E510FC"/>
    <w:rsid w:val="00E51609"/>
    <w:rsid w:val="00E51891"/>
    <w:rsid w:val="00E51F3E"/>
    <w:rsid w:val="00E52C70"/>
    <w:rsid w:val="00E535D2"/>
    <w:rsid w:val="00E5413A"/>
    <w:rsid w:val="00E54A8D"/>
    <w:rsid w:val="00E553F4"/>
    <w:rsid w:val="00E55971"/>
    <w:rsid w:val="00E6053B"/>
    <w:rsid w:val="00E606AA"/>
    <w:rsid w:val="00E61E13"/>
    <w:rsid w:val="00E6390B"/>
    <w:rsid w:val="00E64C2A"/>
    <w:rsid w:val="00E65E22"/>
    <w:rsid w:val="00E65E3C"/>
    <w:rsid w:val="00E70533"/>
    <w:rsid w:val="00E72E95"/>
    <w:rsid w:val="00E743C5"/>
    <w:rsid w:val="00E74710"/>
    <w:rsid w:val="00E75BF6"/>
    <w:rsid w:val="00E80872"/>
    <w:rsid w:val="00E810C5"/>
    <w:rsid w:val="00E81832"/>
    <w:rsid w:val="00E8236A"/>
    <w:rsid w:val="00E84A87"/>
    <w:rsid w:val="00E85EF5"/>
    <w:rsid w:val="00E86147"/>
    <w:rsid w:val="00E86D59"/>
    <w:rsid w:val="00E873F0"/>
    <w:rsid w:val="00E904B4"/>
    <w:rsid w:val="00E9379B"/>
    <w:rsid w:val="00E939A1"/>
    <w:rsid w:val="00E93E26"/>
    <w:rsid w:val="00E93ED3"/>
    <w:rsid w:val="00E94134"/>
    <w:rsid w:val="00E96FBF"/>
    <w:rsid w:val="00EA1883"/>
    <w:rsid w:val="00EA1A1C"/>
    <w:rsid w:val="00EA25DA"/>
    <w:rsid w:val="00EA5D8E"/>
    <w:rsid w:val="00EA791B"/>
    <w:rsid w:val="00EB173E"/>
    <w:rsid w:val="00EB29E8"/>
    <w:rsid w:val="00EB37A0"/>
    <w:rsid w:val="00EB59FC"/>
    <w:rsid w:val="00EC0357"/>
    <w:rsid w:val="00EC1AA9"/>
    <w:rsid w:val="00EC41B5"/>
    <w:rsid w:val="00EC634A"/>
    <w:rsid w:val="00EC6F64"/>
    <w:rsid w:val="00EC7FE5"/>
    <w:rsid w:val="00ED081C"/>
    <w:rsid w:val="00ED2E5F"/>
    <w:rsid w:val="00ED3897"/>
    <w:rsid w:val="00ED6CB9"/>
    <w:rsid w:val="00EE2F59"/>
    <w:rsid w:val="00EE4E28"/>
    <w:rsid w:val="00EE58E7"/>
    <w:rsid w:val="00EE61C4"/>
    <w:rsid w:val="00EF2EE8"/>
    <w:rsid w:val="00EF4266"/>
    <w:rsid w:val="00EF4A81"/>
    <w:rsid w:val="00EF4F7E"/>
    <w:rsid w:val="00EF50E7"/>
    <w:rsid w:val="00EF5E56"/>
    <w:rsid w:val="00EF7472"/>
    <w:rsid w:val="00EF7DB9"/>
    <w:rsid w:val="00F02205"/>
    <w:rsid w:val="00F02998"/>
    <w:rsid w:val="00F02B6B"/>
    <w:rsid w:val="00F02EE5"/>
    <w:rsid w:val="00F05343"/>
    <w:rsid w:val="00F05704"/>
    <w:rsid w:val="00F10859"/>
    <w:rsid w:val="00F1345B"/>
    <w:rsid w:val="00F146FA"/>
    <w:rsid w:val="00F16AAD"/>
    <w:rsid w:val="00F176BA"/>
    <w:rsid w:val="00F210FD"/>
    <w:rsid w:val="00F21D2B"/>
    <w:rsid w:val="00F23F78"/>
    <w:rsid w:val="00F259D2"/>
    <w:rsid w:val="00F25F3C"/>
    <w:rsid w:val="00F27FF2"/>
    <w:rsid w:val="00F32280"/>
    <w:rsid w:val="00F332DF"/>
    <w:rsid w:val="00F335F5"/>
    <w:rsid w:val="00F34EB7"/>
    <w:rsid w:val="00F413EB"/>
    <w:rsid w:val="00F46B62"/>
    <w:rsid w:val="00F52589"/>
    <w:rsid w:val="00F54AB8"/>
    <w:rsid w:val="00F551AC"/>
    <w:rsid w:val="00F55FCE"/>
    <w:rsid w:val="00F5686F"/>
    <w:rsid w:val="00F56F71"/>
    <w:rsid w:val="00F56FFC"/>
    <w:rsid w:val="00F577C1"/>
    <w:rsid w:val="00F60026"/>
    <w:rsid w:val="00F66C63"/>
    <w:rsid w:val="00F674A0"/>
    <w:rsid w:val="00F71BCC"/>
    <w:rsid w:val="00F71F9D"/>
    <w:rsid w:val="00F7251D"/>
    <w:rsid w:val="00F72928"/>
    <w:rsid w:val="00F72B75"/>
    <w:rsid w:val="00F73A3E"/>
    <w:rsid w:val="00F7777E"/>
    <w:rsid w:val="00F808AD"/>
    <w:rsid w:val="00F80AC6"/>
    <w:rsid w:val="00F80FFB"/>
    <w:rsid w:val="00F823F5"/>
    <w:rsid w:val="00F84E20"/>
    <w:rsid w:val="00F864A9"/>
    <w:rsid w:val="00F87A40"/>
    <w:rsid w:val="00F92CCA"/>
    <w:rsid w:val="00F92CE2"/>
    <w:rsid w:val="00F93945"/>
    <w:rsid w:val="00F944AF"/>
    <w:rsid w:val="00F95C5A"/>
    <w:rsid w:val="00F96A41"/>
    <w:rsid w:val="00F96D4F"/>
    <w:rsid w:val="00F97E67"/>
    <w:rsid w:val="00F97EB2"/>
    <w:rsid w:val="00FA1CB9"/>
    <w:rsid w:val="00FA2B83"/>
    <w:rsid w:val="00FA2BCC"/>
    <w:rsid w:val="00FA7534"/>
    <w:rsid w:val="00FA7A38"/>
    <w:rsid w:val="00FB0312"/>
    <w:rsid w:val="00FB1792"/>
    <w:rsid w:val="00FB5851"/>
    <w:rsid w:val="00FB613C"/>
    <w:rsid w:val="00FB701A"/>
    <w:rsid w:val="00FB7BB2"/>
    <w:rsid w:val="00FC00CF"/>
    <w:rsid w:val="00FC0387"/>
    <w:rsid w:val="00FC794A"/>
    <w:rsid w:val="00FD0201"/>
    <w:rsid w:val="00FD3A0F"/>
    <w:rsid w:val="00FD41BB"/>
    <w:rsid w:val="00FD6114"/>
    <w:rsid w:val="00FD74EA"/>
    <w:rsid w:val="00FD7828"/>
    <w:rsid w:val="00FD7DB2"/>
    <w:rsid w:val="00FE0B7B"/>
    <w:rsid w:val="00FE1CEF"/>
    <w:rsid w:val="00FE2F7B"/>
    <w:rsid w:val="00FE35D6"/>
    <w:rsid w:val="00FE3ED3"/>
    <w:rsid w:val="00FE5148"/>
    <w:rsid w:val="00FE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9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89"/>
    <w:rPr>
      <w:rFonts w:ascii="Arial" w:hAnsi="Arial"/>
      <w:kern w:val="28"/>
      <w:sz w:val="24"/>
      <w:lang w:eastAsia="en-US"/>
    </w:rPr>
  </w:style>
  <w:style w:type="paragraph" w:styleId="Heading1">
    <w:name w:val="heading 1"/>
    <w:basedOn w:val="Normal"/>
    <w:next w:val="Normal"/>
    <w:qFormat/>
    <w:rsid w:val="00204796"/>
    <w:pPr>
      <w:keepNext/>
      <w:outlineLvl w:val="0"/>
    </w:pPr>
    <w:rPr>
      <w:b/>
      <w:sz w:val="36"/>
      <w:u w:val="single"/>
    </w:rPr>
  </w:style>
  <w:style w:type="paragraph" w:styleId="Heading2">
    <w:name w:val="heading 2"/>
    <w:basedOn w:val="Normal"/>
    <w:next w:val="Normal"/>
    <w:qFormat/>
    <w:rsid w:val="00204796"/>
    <w:pPr>
      <w:keepNext/>
      <w:jc w:val="center"/>
      <w:outlineLvl w:val="1"/>
    </w:pPr>
    <w:rPr>
      <w:b/>
      <w:sz w:val="28"/>
    </w:rPr>
  </w:style>
  <w:style w:type="paragraph" w:styleId="Heading3">
    <w:name w:val="heading 3"/>
    <w:basedOn w:val="Normal"/>
    <w:next w:val="Normal"/>
    <w:qFormat/>
    <w:rsid w:val="00204796"/>
    <w:pPr>
      <w:keepNext/>
      <w:outlineLvl w:val="2"/>
    </w:pPr>
    <w:rPr>
      <w:rFonts w:ascii="Times New Roman" w:hAnsi="Times New Roman"/>
      <w:b/>
      <w:color w:val="000080"/>
      <w:sz w:val="96"/>
    </w:rPr>
  </w:style>
  <w:style w:type="paragraph" w:styleId="Heading4">
    <w:name w:val="heading 4"/>
    <w:basedOn w:val="Normal"/>
    <w:next w:val="Normal"/>
    <w:qFormat/>
    <w:rsid w:val="00204796"/>
    <w:pPr>
      <w:keepNext/>
      <w:jc w:val="both"/>
      <w:outlineLvl w:val="3"/>
    </w:pPr>
    <w:rPr>
      <w:i/>
      <w:sz w:val="20"/>
    </w:rPr>
  </w:style>
  <w:style w:type="paragraph" w:styleId="Heading5">
    <w:name w:val="heading 5"/>
    <w:basedOn w:val="Normal"/>
    <w:next w:val="Normal"/>
    <w:qFormat/>
    <w:rsid w:val="00204796"/>
    <w:pPr>
      <w:keepNext/>
      <w:jc w:val="both"/>
      <w:outlineLvl w:val="4"/>
    </w:pPr>
    <w:rPr>
      <w:b/>
      <w:sz w:val="20"/>
    </w:rPr>
  </w:style>
  <w:style w:type="paragraph" w:styleId="Heading6">
    <w:name w:val="heading 6"/>
    <w:basedOn w:val="Normal"/>
    <w:next w:val="Normal"/>
    <w:qFormat/>
    <w:rsid w:val="00204796"/>
    <w:pPr>
      <w:keepNext/>
      <w:jc w:val="both"/>
      <w:outlineLvl w:val="5"/>
    </w:pPr>
    <w:rPr>
      <w:b/>
      <w:i/>
    </w:rPr>
  </w:style>
  <w:style w:type="paragraph" w:styleId="Heading7">
    <w:name w:val="heading 7"/>
    <w:basedOn w:val="Normal"/>
    <w:next w:val="Normal"/>
    <w:qFormat/>
    <w:rsid w:val="00204796"/>
    <w:pPr>
      <w:keepNext/>
      <w:outlineLvl w:val="6"/>
    </w:pPr>
    <w:rPr>
      <w:b/>
    </w:rPr>
  </w:style>
  <w:style w:type="paragraph" w:styleId="Heading8">
    <w:name w:val="heading 8"/>
    <w:basedOn w:val="Normal"/>
    <w:next w:val="Normal"/>
    <w:qFormat/>
    <w:rsid w:val="00204796"/>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4796"/>
    <w:pPr>
      <w:pBdr>
        <w:top w:val="single" w:sz="4" w:space="1" w:color="auto"/>
        <w:left w:val="single" w:sz="4" w:space="4" w:color="auto"/>
        <w:bottom w:val="single" w:sz="4" w:space="1" w:color="auto"/>
        <w:right w:val="single" w:sz="4" w:space="4" w:color="auto"/>
      </w:pBdr>
      <w:jc w:val="center"/>
    </w:pPr>
    <w:rPr>
      <w:sz w:val="40"/>
    </w:rPr>
  </w:style>
  <w:style w:type="paragraph" w:styleId="BodyText">
    <w:name w:val="Body Text"/>
    <w:basedOn w:val="Normal"/>
    <w:rsid w:val="00204796"/>
    <w:pPr>
      <w:jc w:val="both"/>
    </w:pPr>
  </w:style>
  <w:style w:type="paragraph" w:styleId="Header">
    <w:name w:val="header"/>
    <w:basedOn w:val="Normal"/>
    <w:rsid w:val="00204796"/>
    <w:pPr>
      <w:tabs>
        <w:tab w:val="center" w:pos="4153"/>
        <w:tab w:val="right" w:pos="8306"/>
      </w:tabs>
    </w:pPr>
  </w:style>
  <w:style w:type="paragraph" w:styleId="Footer">
    <w:name w:val="footer"/>
    <w:basedOn w:val="Normal"/>
    <w:rsid w:val="00204796"/>
    <w:pPr>
      <w:tabs>
        <w:tab w:val="center" w:pos="4153"/>
        <w:tab w:val="right" w:pos="8306"/>
      </w:tabs>
    </w:pPr>
  </w:style>
  <w:style w:type="paragraph" w:styleId="DocumentMap">
    <w:name w:val="Document Map"/>
    <w:basedOn w:val="Normal"/>
    <w:semiHidden/>
    <w:rsid w:val="00204796"/>
    <w:pPr>
      <w:shd w:val="clear" w:color="auto" w:fill="000080"/>
    </w:pPr>
    <w:rPr>
      <w:rFonts w:ascii="Tahoma" w:hAnsi="Tahoma"/>
    </w:rPr>
  </w:style>
  <w:style w:type="paragraph" w:styleId="BodyTextIndent2">
    <w:name w:val="Body Text Indent 2"/>
    <w:basedOn w:val="Normal"/>
    <w:rsid w:val="00204796"/>
    <w:pPr>
      <w:ind w:left="360"/>
    </w:pPr>
    <w:rPr>
      <w:rFonts w:ascii="Times New Roman" w:hAnsi="Times New Roman"/>
      <w:kern w:val="0"/>
    </w:rPr>
  </w:style>
  <w:style w:type="paragraph" w:styleId="BodyText2">
    <w:name w:val="Body Text 2"/>
    <w:basedOn w:val="Normal"/>
    <w:rsid w:val="0014221B"/>
    <w:pPr>
      <w:spacing w:after="120" w:line="480" w:lineRule="auto"/>
    </w:pPr>
  </w:style>
  <w:style w:type="paragraph" w:styleId="BalloonText">
    <w:name w:val="Balloon Text"/>
    <w:basedOn w:val="Normal"/>
    <w:semiHidden/>
    <w:rsid w:val="00D31A01"/>
    <w:rPr>
      <w:rFonts w:ascii="Tahoma" w:hAnsi="Tahoma" w:cs="Tahoma"/>
      <w:sz w:val="16"/>
      <w:szCs w:val="16"/>
    </w:rPr>
  </w:style>
  <w:style w:type="paragraph" w:styleId="NormalIndent">
    <w:name w:val="Normal Indent"/>
    <w:basedOn w:val="Normal"/>
    <w:rsid w:val="00C57C6A"/>
    <w:pPr>
      <w:ind w:left="720"/>
    </w:pPr>
    <w:rPr>
      <w:rFonts w:ascii="Times New Roman" w:hAnsi="Times New Roman"/>
      <w:kern w:val="0"/>
      <w:szCs w:val="24"/>
    </w:rPr>
  </w:style>
  <w:style w:type="paragraph" w:styleId="FootnoteText">
    <w:name w:val="footnote text"/>
    <w:basedOn w:val="Normal"/>
    <w:semiHidden/>
    <w:rsid w:val="00C57C6A"/>
    <w:pPr>
      <w:ind w:left="142"/>
    </w:pPr>
    <w:rPr>
      <w:rFonts w:ascii="Times New Roman" w:hAnsi="Times New Roman"/>
      <w:kern w:val="0"/>
      <w:szCs w:val="24"/>
    </w:rPr>
  </w:style>
  <w:style w:type="paragraph" w:customStyle="1" w:styleId="APPEND1">
    <w:name w:val="APPEND1"/>
    <w:basedOn w:val="Normal"/>
    <w:rsid w:val="00C57C6A"/>
    <w:pPr>
      <w:tabs>
        <w:tab w:val="left" w:pos="851"/>
        <w:tab w:val="left" w:pos="1560"/>
        <w:tab w:val="left" w:pos="2269"/>
        <w:tab w:val="left" w:pos="2977"/>
        <w:tab w:val="left" w:pos="3686"/>
        <w:tab w:val="left" w:pos="4395"/>
        <w:tab w:val="left" w:pos="5104"/>
        <w:tab w:val="left" w:pos="5812"/>
        <w:tab w:val="left" w:pos="6521"/>
        <w:tab w:val="left" w:pos="7230"/>
        <w:tab w:val="left" w:pos="7939"/>
        <w:tab w:val="left" w:pos="8647"/>
        <w:tab w:val="left" w:pos="9356"/>
      </w:tabs>
      <w:ind w:left="142" w:right="227"/>
      <w:jc w:val="center"/>
    </w:pPr>
    <w:rPr>
      <w:rFonts w:ascii="Times New Roman" w:hAnsi="Times New Roman"/>
      <w:b/>
      <w:bCs/>
      <w:kern w:val="0"/>
      <w:sz w:val="32"/>
      <w:szCs w:val="32"/>
    </w:rPr>
  </w:style>
  <w:style w:type="table" w:styleId="TableGrid">
    <w:name w:val="Table Grid"/>
    <w:basedOn w:val="TableNormal"/>
    <w:rsid w:val="005D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D0A45"/>
  </w:style>
  <w:style w:type="paragraph" w:customStyle="1" w:styleId="DefaultText">
    <w:name w:val="Default Text"/>
    <w:basedOn w:val="Normal"/>
    <w:rsid w:val="00153909"/>
    <w:rPr>
      <w:rFonts w:ascii="Times New Roman" w:hAnsi="Times New Roman"/>
      <w:kern w:val="0"/>
      <w:szCs w:val="24"/>
    </w:rPr>
  </w:style>
  <w:style w:type="numbering" w:styleId="111111">
    <w:name w:val="Outline List 2"/>
    <w:basedOn w:val="NoList"/>
    <w:rsid w:val="006F3EA1"/>
    <w:pPr>
      <w:numPr>
        <w:numId w:val="4"/>
      </w:numPr>
    </w:pPr>
  </w:style>
  <w:style w:type="character" w:customStyle="1" w:styleId="phone">
    <w:name w:val="phone"/>
    <w:basedOn w:val="DefaultParagraphFont"/>
    <w:rsid w:val="00FA2BCC"/>
    <w:rPr>
      <w:b/>
      <w:bCs/>
      <w:color w:val="370072"/>
      <w:sz w:val="29"/>
      <w:szCs w:val="29"/>
    </w:rPr>
  </w:style>
  <w:style w:type="paragraph" w:styleId="ListParagraph">
    <w:name w:val="List Paragraph"/>
    <w:basedOn w:val="Normal"/>
    <w:uiPriority w:val="34"/>
    <w:qFormat/>
    <w:rsid w:val="00550586"/>
    <w:pPr>
      <w:ind w:left="720"/>
      <w:contextualSpacing/>
    </w:pPr>
  </w:style>
  <w:style w:type="paragraph" w:customStyle="1" w:styleId="LetterNormalText">
    <w:name w:val="Letter Normal Text"/>
    <w:basedOn w:val="Normal"/>
    <w:rsid w:val="00DC573F"/>
    <w:pPr>
      <w:jc w:val="both"/>
    </w:pPr>
    <w:rPr>
      <w:rFonts w:ascii="Times New Roman" w:hAnsi="Times New Roman"/>
      <w:color w:val="000000"/>
      <w:kern w:val="0"/>
    </w:rPr>
  </w:style>
  <w:style w:type="character" w:customStyle="1" w:styleId="st1">
    <w:name w:val="st1"/>
    <w:basedOn w:val="DefaultParagraphFont"/>
    <w:rsid w:val="00451478"/>
  </w:style>
  <w:style w:type="paragraph" w:customStyle="1" w:styleId="Default">
    <w:name w:val="Default"/>
    <w:rsid w:val="00D124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114">
      <w:bodyDiv w:val="1"/>
      <w:marLeft w:val="0"/>
      <w:marRight w:val="0"/>
      <w:marTop w:val="0"/>
      <w:marBottom w:val="0"/>
      <w:divBdr>
        <w:top w:val="none" w:sz="0" w:space="0" w:color="auto"/>
        <w:left w:val="none" w:sz="0" w:space="0" w:color="auto"/>
        <w:bottom w:val="none" w:sz="0" w:space="0" w:color="auto"/>
        <w:right w:val="none" w:sz="0" w:space="0" w:color="auto"/>
      </w:divBdr>
    </w:div>
    <w:div w:id="310599619">
      <w:bodyDiv w:val="1"/>
      <w:marLeft w:val="0"/>
      <w:marRight w:val="0"/>
      <w:marTop w:val="0"/>
      <w:marBottom w:val="0"/>
      <w:divBdr>
        <w:top w:val="none" w:sz="0" w:space="0" w:color="auto"/>
        <w:left w:val="none" w:sz="0" w:space="0" w:color="auto"/>
        <w:bottom w:val="none" w:sz="0" w:space="0" w:color="auto"/>
        <w:right w:val="none" w:sz="0" w:space="0" w:color="auto"/>
      </w:divBdr>
    </w:div>
    <w:div w:id="318581451">
      <w:bodyDiv w:val="1"/>
      <w:marLeft w:val="0"/>
      <w:marRight w:val="0"/>
      <w:marTop w:val="0"/>
      <w:marBottom w:val="0"/>
      <w:divBdr>
        <w:top w:val="none" w:sz="0" w:space="0" w:color="auto"/>
        <w:left w:val="none" w:sz="0" w:space="0" w:color="auto"/>
        <w:bottom w:val="none" w:sz="0" w:space="0" w:color="auto"/>
        <w:right w:val="none" w:sz="0" w:space="0" w:color="auto"/>
      </w:divBdr>
    </w:div>
    <w:div w:id="511116019">
      <w:bodyDiv w:val="1"/>
      <w:marLeft w:val="0"/>
      <w:marRight w:val="0"/>
      <w:marTop w:val="0"/>
      <w:marBottom w:val="0"/>
      <w:divBdr>
        <w:top w:val="none" w:sz="0" w:space="0" w:color="auto"/>
        <w:left w:val="none" w:sz="0" w:space="0" w:color="auto"/>
        <w:bottom w:val="none" w:sz="0" w:space="0" w:color="auto"/>
        <w:right w:val="none" w:sz="0" w:space="0" w:color="auto"/>
      </w:divBdr>
    </w:div>
    <w:div w:id="764809920">
      <w:bodyDiv w:val="1"/>
      <w:marLeft w:val="0"/>
      <w:marRight w:val="0"/>
      <w:marTop w:val="0"/>
      <w:marBottom w:val="0"/>
      <w:divBdr>
        <w:top w:val="none" w:sz="0" w:space="0" w:color="auto"/>
        <w:left w:val="none" w:sz="0" w:space="0" w:color="auto"/>
        <w:bottom w:val="none" w:sz="0" w:space="0" w:color="auto"/>
        <w:right w:val="none" w:sz="0" w:space="0" w:color="auto"/>
      </w:divBdr>
    </w:div>
    <w:div w:id="837429252">
      <w:bodyDiv w:val="1"/>
      <w:marLeft w:val="0"/>
      <w:marRight w:val="0"/>
      <w:marTop w:val="0"/>
      <w:marBottom w:val="0"/>
      <w:divBdr>
        <w:top w:val="none" w:sz="0" w:space="0" w:color="auto"/>
        <w:left w:val="none" w:sz="0" w:space="0" w:color="auto"/>
        <w:bottom w:val="none" w:sz="0" w:space="0" w:color="auto"/>
        <w:right w:val="none" w:sz="0" w:space="0" w:color="auto"/>
      </w:divBdr>
    </w:div>
    <w:div w:id="988940934">
      <w:bodyDiv w:val="1"/>
      <w:marLeft w:val="0"/>
      <w:marRight w:val="0"/>
      <w:marTop w:val="0"/>
      <w:marBottom w:val="0"/>
      <w:divBdr>
        <w:top w:val="none" w:sz="0" w:space="0" w:color="auto"/>
        <w:left w:val="none" w:sz="0" w:space="0" w:color="auto"/>
        <w:bottom w:val="none" w:sz="0" w:space="0" w:color="auto"/>
        <w:right w:val="none" w:sz="0" w:space="0" w:color="auto"/>
      </w:divBdr>
    </w:div>
    <w:div w:id="1098788408">
      <w:bodyDiv w:val="1"/>
      <w:marLeft w:val="0"/>
      <w:marRight w:val="0"/>
      <w:marTop w:val="0"/>
      <w:marBottom w:val="0"/>
      <w:divBdr>
        <w:top w:val="none" w:sz="0" w:space="0" w:color="auto"/>
        <w:left w:val="none" w:sz="0" w:space="0" w:color="auto"/>
        <w:bottom w:val="none" w:sz="0" w:space="0" w:color="auto"/>
        <w:right w:val="none" w:sz="0" w:space="0" w:color="auto"/>
      </w:divBdr>
    </w:div>
    <w:div w:id="1163549460">
      <w:bodyDiv w:val="1"/>
      <w:marLeft w:val="0"/>
      <w:marRight w:val="0"/>
      <w:marTop w:val="0"/>
      <w:marBottom w:val="0"/>
      <w:divBdr>
        <w:top w:val="none" w:sz="0" w:space="0" w:color="auto"/>
        <w:left w:val="none" w:sz="0" w:space="0" w:color="auto"/>
        <w:bottom w:val="none" w:sz="0" w:space="0" w:color="auto"/>
        <w:right w:val="none" w:sz="0" w:space="0" w:color="auto"/>
      </w:divBdr>
    </w:div>
    <w:div w:id="1208100691">
      <w:bodyDiv w:val="1"/>
      <w:marLeft w:val="0"/>
      <w:marRight w:val="0"/>
      <w:marTop w:val="0"/>
      <w:marBottom w:val="0"/>
      <w:divBdr>
        <w:top w:val="none" w:sz="0" w:space="0" w:color="auto"/>
        <w:left w:val="none" w:sz="0" w:space="0" w:color="auto"/>
        <w:bottom w:val="none" w:sz="0" w:space="0" w:color="auto"/>
        <w:right w:val="none" w:sz="0" w:space="0" w:color="auto"/>
      </w:divBdr>
    </w:div>
    <w:div w:id="1239827921">
      <w:bodyDiv w:val="1"/>
      <w:marLeft w:val="0"/>
      <w:marRight w:val="0"/>
      <w:marTop w:val="0"/>
      <w:marBottom w:val="0"/>
      <w:divBdr>
        <w:top w:val="none" w:sz="0" w:space="0" w:color="auto"/>
        <w:left w:val="none" w:sz="0" w:space="0" w:color="auto"/>
        <w:bottom w:val="none" w:sz="0" w:space="0" w:color="auto"/>
        <w:right w:val="none" w:sz="0" w:space="0" w:color="auto"/>
      </w:divBdr>
    </w:div>
    <w:div w:id="1341617622">
      <w:bodyDiv w:val="1"/>
      <w:marLeft w:val="0"/>
      <w:marRight w:val="0"/>
      <w:marTop w:val="0"/>
      <w:marBottom w:val="0"/>
      <w:divBdr>
        <w:top w:val="none" w:sz="0" w:space="0" w:color="auto"/>
        <w:left w:val="none" w:sz="0" w:space="0" w:color="auto"/>
        <w:bottom w:val="none" w:sz="0" w:space="0" w:color="auto"/>
        <w:right w:val="none" w:sz="0" w:space="0" w:color="auto"/>
      </w:divBdr>
    </w:div>
    <w:div w:id="1388918526">
      <w:bodyDiv w:val="1"/>
      <w:marLeft w:val="0"/>
      <w:marRight w:val="0"/>
      <w:marTop w:val="0"/>
      <w:marBottom w:val="0"/>
      <w:divBdr>
        <w:top w:val="none" w:sz="0" w:space="0" w:color="auto"/>
        <w:left w:val="none" w:sz="0" w:space="0" w:color="auto"/>
        <w:bottom w:val="none" w:sz="0" w:space="0" w:color="auto"/>
        <w:right w:val="none" w:sz="0" w:space="0" w:color="auto"/>
      </w:divBdr>
    </w:div>
    <w:div w:id="1582136180">
      <w:bodyDiv w:val="1"/>
      <w:marLeft w:val="0"/>
      <w:marRight w:val="0"/>
      <w:marTop w:val="0"/>
      <w:marBottom w:val="0"/>
      <w:divBdr>
        <w:top w:val="none" w:sz="0" w:space="0" w:color="auto"/>
        <w:left w:val="none" w:sz="0" w:space="0" w:color="auto"/>
        <w:bottom w:val="none" w:sz="0" w:space="0" w:color="auto"/>
        <w:right w:val="none" w:sz="0" w:space="0" w:color="auto"/>
      </w:divBdr>
    </w:div>
    <w:div w:id="1617828527">
      <w:bodyDiv w:val="1"/>
      <w:marLeft w:val="0"/>
      <w:marRight w:val="0"/>
      <w:marTop w:val="0"/>
      <w:marBottom w:val="0"/>
      <w:divBdr>
        <w:top w:val="none" w:sz="0" w:space="0" w:color="auto"/>
        <w:left w:val="none" w:sz="0" w:space="0" w:color="auto"/>
        <w:bottom w:val="none" w:sz="0" w:space="0" w:color="auto"/>
        <w:right w:val="none" w:sz="0" w:space="0" w:color="auto"/>
      </w:divBdr>
    </w:div>
    <w:div w:id="2064592847">
      <w:bodyDiv w:val="1"/>
      <w:marLeft w:val="0"/>
      <w:marRight w:val="0"/>
      <w:marTop w:val="0"/>
      <w:marBottom w:val="0"/>
      <w:divBdr>
        <w:top w:val="none" w:sz="0" w:space="0" w:color="auto"/>
        <w:left w:val="none" w:sz="0" w:space="0" w:color="auto"/>
        <w:bottom w:val="none" w:sz="0" w:space="0" w:color="auto"/>
        <w:right w:val="none" w:sz="0" w:space="0" w:color="auto"/>
      </w:divBdr>
    </w:div>
    <w:div w:id="2116897719">
      <w:bodyDiv w:val="1"/>
      <w:marLeft w:val="0"/>
      <w:marRight w:val="0"/>
      <w:marTop w:val="0"/>
      <w:marBottom w:val="0"/>
      <w:divBdr>
        <w:top w:val="none" w:sz="0" w:space="0" w:color="auto"/>
        <w:left w:val="none" w:sz="0" w:space="0" w:color="auto"/>
        <w:bottom w:val="none" w:sz="0" w:space="0" w:color="auto"/>
        <w:right w:val="none" w:sz="0" w:space="0" w:color="auto"/>
      </w:divBdr>
    </w:div>
    <w:div w:id="21424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2021-02-08T12:31:00Z</dcterms:created>
  <dcterms:modified xsi:type="dcterms:W3CDTF">2021-02-08T14:12:00Z</dcterms:modified>
</cp:coreProperties>
</file>